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C3" w:rsidRPr="004053DA" w:rsidRDefault="00441FC3" w:rsidP="00441FC3"/>
    <w:p w:rsidR="00441FC3" w:rsidRDefault="00441FC3" w:rsidP="00441FC3">
      <w:pPr>
        <w:jc w:val="center"/>
      </w:pPr>
    </w:p>
    <w:p w:rsidR="00441FC3" w:rsidRDefault="00441FC3" w:rsidP="00441FC3">
      <w:pPr>
        <w:jc w:val="center"/>
      </w:pPr>
    </w:p>
    <w:p w:rsidR="00441FC3" w:rsidRDefault="00441FC3" w:rsidP="00441FC3">
      <w:pPr>
        <w:jc w:val="center"/>
      </w:pPr>
    </w:p>
    <w:p w:rsidR="00441FC3" w:rsidRDefault="00441FC3" w:rsidP="00441FC3">
      <w:pPr>
        <w:jc w:val="center"/>
      </w:pPr>
    </w:p>
    <w:p w:rsidR="00441FC3" w:rsidRDefault="00441FC3" w:rsidP="00441FC3">
      <w:pPr>
        <w:jc w:val="center"/>
      </w:pPr>
    </w:p>
    <w:p w:rsidR="00441FC3" w:rsidRPr="004053DA" w:rsidRDefault="00441FC3" w:rsidP="00441FC3">
      <w:pPr>
        <w:jc w:val="center"/>
      </w:pPr>
      <w:r>
        <w:t>September 15</w:t>
      </w:r>
      <w:r w:rsidRPr="004053DA">
        <w:t>, 2011</w:t>
      </w:r>
    </w:p>
    <w:p w:rsidR="00441FC3" w:rsidRPr="004053DA" w:rsidRDefault="00441FC3" w:rsidP="00441FC3"/>
    <w:p w:rsidR="00441FC3" w:rsidRPr="004053DA" w:rsidRDefault="00441FC3" w:rsidP="00441FC3">
      <w:r w:rsidRPr="004053DA">
        <w:rPr>
          <w:b/>
        </w:rPr>
        <w:t>TO:</w:t>
      </w:r>
      <w:r w:rsidRPr="004053DA">
        <w:tab/>
      </w:r>
      <w:r w:rsidRPr="004053DA">
        <w:tab/>
        <w:t>Honorable Members of the County of Sussex Board of Supervisors</w:t>
      </w:r>
    </w:p>
    <w:p w:rsidR="00441FC3" w:rsidRPr="004053DA" w:rsidRDefault="00441FC3" w:rsidP="00441FC3"/>
    <w:p w:rsidR="00441FC3" w:rsidRPr="004053DA" w:rsidRDefault="00441FC3" w:rsidP="00441FC3">
      <w:r w:rsidRPr="004053DA">
        <w:rPr>
          <w:b/>
        </w:rPr>
        <w:t>FROM:</w:t>
      </w:r>
      <w:r w:rsidRPr="004053DA">
        <w:rPr>
          <w:b/>
        </w:rPr>
        <w:tab/>
      </w:r>
      <w:r w:rsidRPr="004053DA">
        <w:t>Thomas E. Harris, County Administrator</w:t>
      </w:r>
    </w:p>
    <w:p w:rsidR="00441FC3" w:rsidRPr="004053DA" w:rsidRDefault="00441FC3" w:rsidP="00441FC3"/>
    <w:p w:rsidR="00441FC3" w:rsidRPr="004053DA" w:rsidRDefault="00441FC3" w:rsidP="00441FC3">
      <w:r w:rsidRPr="004053DA">
        <w:rPr>
          <w:b/>
        </w:rPr>
        <w:t>SUBJECT:</w:t>
      </w:r>
      <w:r w:rsidRPr="004053DA">
        <w:rPr>
          <w:b/>
        </w:rPr>
        <w:tab/>
      </w:r>
      <w:r w:rsidRPr="004053DA">
        <w:t>Sussex County Board of Supervisors’ Meeting</w:t>
      </w:r>
    </w:p>
    <w:p w:rsidR="00441FC3" w:rsidRPr="004053DA" w:rsidRDefault="00441FC3" w:rsidP="00441FC3">
      <w:pPr>
        <w:ind w:left="720" w:firstLine="720"/>
      </w:pPr>
      <w:r>
        <w:t>Thursday, September 15, 2011 – 7:0</w:t>
      </w:r>
      <w:r w:rsidRPr="004053DA">
        <w:t>0 p.m.</w:t>
      </w:r>
    </w:p>
    <w:p w:rsidR="00441FC3" w:rsidRPr="004053DA" w:rsidRDefault="00441FC3" w:rsidP="00441FC3">
      <w:pPr>
        <w:ind w:left="720" w:firstLine="720"/>
      </w:pPr>
      <w:r w:rsidRPr="004053DA">
        <w:t>General District Courtroom - Sussex Judicial Center</w:t>
      </w:r>
    </w:p>
    <w:p w:rsidR="00354D0D" w:rsidRDefault="00354D0D" w:rsidP="00354D0D"/>
    <w:p w:rsidR="00441FC3" w:rsidRPr="004053DA" w:rsidRDefault="00441FC3" w:rsidP="00441FC3">
      <w:pPr>
        <w:jc w:val="center"/>
      </w:pPr>
    </w:p>
    <w:p w:rsidR="00441FC3" w:rsidRPr="002E1EAF" w:rsidRDefault="00441FC3" w:rsidP="00441FC3">
      <w:pPr>
        <w:pBdr>
          <w:top w:val="double" w:sz="6" w:space="1" w:color="auto"/>
          <w:bottom w:val="double" w:sz="6" w:space="1" w:color="auto"/>
        </w:pBdr>
        <w:jc w:val="center"/>
        <w:rPr>
          <w:b/>
        </w:rPr>
      </w:pPr>
      <w:r>
        <w:rPr>
          <w:b/>
        </w:rPr>
        <w:t xml:space="preserve">PUBLIC HEARING </w:t>
      </w:r>
      <w:r w:rsidRPr="002E1EAF">
        <w:rPr>
          <w:b/>
        </w:rPr>
        <w:t>AGENDA</w:t>
      </w:r>
    </w:p>
    <w:p w:rsidR="005E2F52" w:rsidRDefault="005E2F52" w:rsidP="00354D0D"/>
    <w:p w:rsidR="005E2F52" w:rsidRDefault="00441FC3" w:rsidP="00441FC3">
      <w:r>
        <w:t xml:space="preserve"> </w:t>
      </w:r>
    </w:p>
    <w:p w:rsidR="00441FC3" w:rsidRPr="001D2D7B" w:rsidRDefault="00441FC3" w:rsidP="00441FC3">
      <w:pPr>
        <w:rPr>
          <w:u w:val="single"/>
        </w:rPr>
      </w:pPr>
      <w:r w:rsidRPr="001D2D7B">
        <w:t>ITEM  1.  700 P.M.</w:t>
      </w:r>
      <w:r w:rsidRPr="001D2D7B">
        <w:tab/>
      </w:r>
      <w:r w:rsidRPr="001D2D7B">
        <w:rPr>
          <w:u w:val="single"/>
        </w:rPr>
        <w:t>CALL TO ORDER/DETERMINE QUORUM – CHAIRMAN</w:t>
      </w:r>
    </w:p>
    <w:p w:rsidR="00441FC3" w:rsidRPr="001D2D7B" w:rsidRDefault="00441FC3" w:rsidP="00441FC3">
      <w:pPr>
        <w:pStyle w:val="ListParagraph"/>
        <w:rPr>
          <w:u w:val="single"/>
        </w:rPr>
      </w:pPr>
    </w:p>
    <w:p w:rsidR="00441FC3" w:rsidRPr="001D2D7B" w:rsidRDefault="00441FC3" w:rsidP="00441FC3">
      <w:r w:rsidRPr="001D2D7B">
        <w:t>ITEM 2. Approval of Public Hearing Agenda</w:t>
      </w:r>
    </w:p>
    <w:p w:rsidR="00441FC3" w:rsidRPr="001D2D7B" w:rsidRDefault="00441FC3" w:rsidP="00441FC3"/>
    <w:p w:rsidR="00441FC3" w:rsidRPr="001D2D7B" w:rsidRDefault="00441FC3" w:rsidP="001D2D7B">
      <w:pPr>
        <w:ind w:left="720"/>
      </w:pPr>
      <w:r w:rsidRPr="001D2D7B">
        <w:t>Recommendation:  I move to approve the Public Hearing Agenda of September 15, 2011 as presented as/or amended</w:t>
      </w:r>
    </w:p>
    <w:p w:rsidR="00441FC3" w:rsidRPr="001D2D7B" w:rsidRDefault="00441FC3" w:rsidP="00441FC3"/>
    <w:p w:rsidR="00441FC3" w:rsidRPr="001D2D7B" w:rsidRDefault="00441FC3" w:rsidP="00441FC3">
      <w:r w:rsidRPr="001D2D7B">
        <w:t>ITEM 3. Motion to Enter Public Hearing</w:t>
      </w:r>
    </w:p>
    <w:p w:rsidR="00441FC3" w:rsidRPr="001D2D7B" w:rsidRDefault="00441FC3" w:rsidP="00441FC3"/>
    <w:p w:rsidR="00441FC3" w:rsidRPr="001D2D7B" w:rsidRDefault="00441FC3" w:rsidP="00441FC3">
      <w:r w:rsidRPr="001D2D7B">
        <w:t>ITEM 4. Public Hearing</w:t>
      </w:r>
    </w:p>
    <w:p w:rsidR="00441FC3" w:rsidRPr="001D2D7B" w:rsidRDefault="00441FC3" w:rsidP="00441FC3">
      <w:pPr>
        <w:pStyle w:val="ListParagraph"/>
        <w:numPr>
          <w:ilvl w:val="1"/>
          <w:numId w:val="18"/>
        </w:numPr>
      </w:pPr>
      <w:r w:rsidRPr="001D2D7B">
        <w:t>Proposed Ordinance Providing for the Payment of Bonuses For County and</w:t>
      </w:r>
    </w:p>
    <w:p w:rsidR="00441FC3" w:rsidRPr="001D2D7B" w:rsidRDefault="00441FC3" w:rsidP="00441FC3">
      <w:pPr>
        <w:pStyle w:val="ListParagraph"/>
        <w:ind w:left="1440"/>
      </w:pPr>
      <w:r w:rsidRPr="001D2D7B">
        <w:t>Constitutional Officers Employees</w:t>
      </w:r>
    </w:p>
    <w:p w:rsidR="001D2D7B" w:rsidRPr="001D2D7B" w:rsidRDefault="001D2D7B" w:rsidP="001D2D7B"/>
    <w:p w:rsidR="00441FC3" w:rsidRPr="001D2D7B" w:rsidRDefault="001D2D7B" w:rsidP="001D2D7B">
      <w:r w:rsidRPr="001D2D7B">
        <w:t xml:space="preserve">ITEM 5. </w:t>
      </w:r>
      <w:r w:rsidR="00441FC3" w:rsidRPr="001D2D7B">
        <w:t>Public Comments</w:t>
      </w:r>
    </w:p>
    <w:p w:rsidR="001D2D7B" w:rsidRPr="001D2D7B" w:rsidRDefault="001D2D7B" w:rsidP="001D2D7B"/>
    <w:p w:rsidR="00441FC3" w:rsidRPr="001D2D7B" w:rsidRDefault="001D2D7B" w:rsidP="001D2D7B">
      <w:r w:rsidRPr="001D2D7B">
        <w:t xml:space="preserve">ITEM 6. </w:t>
      </w:r>
      <w:r w:rsidR="00441FC3" w:rsidRPr="001D2D7B">
        <w:t>Board Members’ Comments</w:t>
      </w:r>
    </w:p>
    <w:p w:rsidR="001D2D7B" w:rsidRPr="001D2D7B" w:rsidRDefault="001D2D7B" w:rsidP="001D2D7B"/>
    <w:p w:rsidR="00441FC3" w:rsidRPr="001D2D7B" w:rsidRDefault="001D2D7B" w:rsidP="001D2D7B">
      <w:r w:rsidRPr="001D2D7B">
        <w:t xml:space="preserve">ITEM 7. </w:t>
      </w:r>
      <w:r>
        <w:t xml:space="preserve">Motion to </w:t>
      </w:r>
      <w:r w:rsidR="00441FC3" w:rsidRPr="001D2D7B">
        <w:t>Return to Regular Session</w:t>
      </w:r>
    </w:p>
    <w:p w:rsidR="001D2D7B" w:rsidRPr="001D2D7B" w:rsidRDefault="001D2D7B" w:rsidP="001D2D7B"/>
    <w:p w:rsidR="00441FC3" w:rsidRPr="001D2D7B" w:rsidRDefault="001D2D7B" w:rsidP="001D2D7B">
      <w:r w:rsidRPr="001D2D7B">
        <w:t xml:space="preserve">ITEM 8. </w:t>
      </w:r>
      <w:r w:rsidR="00441FC3" w:rsidRPr="001D2D7B">
        <w:t>Action Taken on Items Discussed in Public Hearing</w:t>
      </w:r>
    </w:p>
    <w:p w:rsidR="001D2D7B" w:rsidRPr="001D2D7B" w:rsidRDefault="001D2D7B" w:rsidP="001D2D7B"/>
    <w:p w:rsidR="00441FC3" w:rsidRPr="001D2D7B" w:rsidRDefault="001D2D7B" w:rsidP="001D2D7B">
      <w:r w:rsidRPr="001D2D7B">
        <w:t>ITEM 9. Adjournment</w:t>
      </w:r>
    </w:p>
    <w:p w:rsidR="00441FC3" w:rsidRPr="001D2D7B" w:rsidRDefault="00441FC3" w:rsidP="00354D0D"/>
    <w:p w:rsidR="00441FC3" w:rsidRDefault="00441FC3" w:rsidP="00354D0D"/>
    <w:p w:rsidR="00441FC3" w:rsidRDefault="00441FC3" w:rsidP="00354D0D"/>
    <w:p w:rsidR="00441FC3" w:rsidRDefault="00441FC3" w:rsidP="00354D0D"/>
    <w:p w:rsidR="00441FC3" w:rsidRDefault="00441FC3" w:rsidP="00354D0D"/>
    <w:p w:rsidR="00441FC3" w:rsidRDefault="00441FC3" w:rsidP="00354D0D"/>
    <w:p w:rsidR="00441FC3" w:rsidRDefault="00441FC3" w:rsidP="00354D0D"/>
    <w:p w:rsidR="00441FC3" w:rsidRDefault="00441FC3" w:rsidP="00354D0D"/>
    <w:p w:rsidR="00441FC3" w:rsidRDefault="00441FC3" w:rsidP="00354D0D"/>
    <w:p w:rsidR="00441FC3" w:rsidRDefault="00441FC3" w:rsidP="00354D0D"/>
    <w:p w:rsidR="00354D0D" w:rsidRDefault="00354D0D" w:rsidP="00354D0D"/>
    <w:p w:rsidR="00354D0D" w:rsidRPr="004053DA" w:rsidRDefault="00354D0D" w:rsidP="00354D0D"/>
    <w:p w:rsidR="00354D0D" w:rsidRPr="004053DA" w:rsidRDefault="00354D0D" w:rsidP="00354D0D">
      <w:pPr>
        <w:jc w:val="center"/>
      </w:pPr>
      <w:r>
        <w:t>September 15</w:t>
      </w:r>
      <w:r w:rsidRPr="004053DA">
        <w:t>, 2011</w:t>
      </w:r>
    </w:p>
    <w:p w:rsidR="00354D0D" w:rsidRPr="004053DA" w:rsidRDefault="00354D0D" w:rsidP="00354D0D"/>
    <w:p w:rsidR="00354D0D" w:rsidRPr="004053DA" w:rsidRDefault="00354D0D" w:rsidP="00354D0D">
      <w:r w:rsidRPr="004053DA">
        <w:rPr>
          <w:b/>
        </w:rPr>
        <w:t>TO:</w:t>
      </w:r>
      <w:r w:rsidRPr="004053DA">
        <w:tab/>
      </w:r>
      <w:r w:rsidRPr="004053DA">
        <w:tab/>
        <w:t>Honorable Members of the County of Sussex Board of Supervisors</w:t>
      </w:r>
    </w:p>
    <w:p w:rsidR="00354D0D" w:rsidRPr="004053DA" w:rsidRDefault="00354D0D" w:rsidP="00354D0D"/>
    <w:p w:rsidR="00354D0D" w:rsidRPr="004053DA" w:rsidRDefault="00354D0D" w:rsidP="00354D0D">
      <w:r w:rsidRPr="004053DA">
        <w:rPr>
          <w:b/>
        </w:rPr>
        <w:t>FROM:</w:t>
      </w:r>
      <w:r w:rsidRPr="004053DA">
        <w:rPr>
          <w:b/>
        </w:rPr>
        <w:tab/>
      </w:r>
      <w:r w:rsidRPr="004053DA">
        <w:t>Thomas E. Harris, County Administrator</w:t>
      </w:r>
    </w:p>
    <w:p w:rsidR="00354D0D" w:rsidRPr="004053DA" w:rsidRDefault="00354D0D" w:rsidP="00354D0D"/>
    <w:p w:rsidR="00354D0D" w:rsidRPr="004053DA" w:rsidRDefault="00354D0D" w:rsidP="00354D0D">
      <w:r w:rsidRPr="004053DA">
        <w:rPr>
          <w:b/>
        </w:rPr>
        <w:t>SUBJECT:</w:t>
      </w:r>
      <w:r w:rsidRPr="004053DA">
        <w:rPr>
          <w:b/>
        </w:rPr>
        <w:tab/>
      </w:r>
      <w:r w:rsidRPr="004053DA">
        <w:t>Sussex County Board of Supervisors’ Meeting</w:t>
      </w:r>
    </w:p>
    <w:p w:rsidR="00354D0D" w:rsidRPr="004053DA" w:rsidRDefault="00354D0D" w:rsidP="00354D0D">
      <w:pPr>
        <w:ind w:left="720" w:firstLine="720"/>
      </w:pPr>
      <w:r>
        <w:t>Thursday, September</w:t>
      </w:r>
      <w:r w:rsidR="00CB57BE">
        <w:t xml:space="preserve"> 15</w:t>
      </w:r>
      <w:r>
        <w:t>, 2011 – 7:3</w:t>
      </w:r>
      <w:r w:rsidRPr="004053DA">
        <w:t>0 p.m.</w:t>
      </w:r>
    </w:p>
    <w:p w:rsidR="00354D0D" w:rsidRPr="004053DA" w:rsidRDefault="00354D0D" w:rsidP="00354D0D">
      <w:pPr>
        <w:ind w:left="720" w:firstLine="720"/>
      </w:pPr>
      <w:r w:rsidRPr="004053DA">
        <w:t>General District Courtroom - Sussex Judicial Center</w:t>
      </w:r>
    </w:p>
    <w:p w:rsidR="00354D0D" w:rsidRPr="004053DA" w:rsidRDefault="00354D0D" w:rsidP="00354D0D">
      <w:pPr>
        <w:jc w:val="center"/>
      </w:pPr>
    </w:p>
    <w:p w:rsidR="00354D0D" w:rsidRPr="002E1EAF" w:rsidRDefault="00354D0D" w:rsidP="00354D0D">
      <w:pPr>
        <w:pBdr>
          <w:top w:val="double" w:sz="6" w:space="1" w:color="auto"/>
          <w:bottom w:val="double" w:sz="6" w:space="1" w:color="auto"/>
        </w:pBdr>
        <w:jc w:val="center"/>
        <w:rPr>
          <w:b/>
        </w:rPr>
      </w:pPr>
      <w:r w:rsidRPr="002E1EAF">
        <w:rPr>
          <w:b/>
        </w:rPr>
        <w:t>REGULAR MEETING AGENDA</w:t>
      </w:r>
    </w:p>
    <w:p w:rsidR="00354D0D" w:rsidRPr="004053DA" w:rsidRDefault="00354D0D" w:rsidP="00354D0D">
      <w:pPr>
        <w:jc w:val="center"/>
        <w:rPr>
          <w:b/>
          <w:u w:val="single"/>
        </w:rPr>
      </w:pPr>
    </w:p>
    <w:p w:rsidR="00354D0D" w:rsidRPr="004053DA" w:rsidRDefault="00354D0D" w:rsidP="00354D0D"/>
    <w:p w:rsidR="00354D0D" w:rsidRDefault="005E2F52" w:rsidP="00354D0D">
      <w:pPr>
        <w:rPr>
          <w:b/>
          <w:u w:val="single"/>
        </w:rPr>
      </w:pPr>
      <w:r>
        <w:rPr>
          <w:b/>
        </w:rPr>
        <w:t xml:space="preserve">ITEM  1.  </w:t>
      </w:r>
      <w:r w:rsidR="00354D0D" w:rsidRPr="004053DA">
        <w:rPr>
          <w:b/>
        </w:rPr>
        <w:t>7:30 P.M.</w:t>
      </w:r>
      <w:r w:rsidR="00354D0D" w:rsidRPr="004053DA">
        <w:tab/>
      </w:r>
      <w:r w:rsidR="00354D0D" w:rsidRPr="004053DA">
        <w:rPr>
          <w:b/>
          <w:u w:val="single"/>
        </w:rPr>
        <w:t>CALL TO ORDER/DETERMINE QUORUM – CHAIRMAN</w:t>
      </w:r>
    </w:p>
    <w:p w:rsidR="00354D0D" w:rsidRPr="004053DA" w:rsidRDefault="00354D0D" w:rsidP="00354D0D">
      <w:pPr>
        <w:rPr>
          <w:b/>
          <w:u w:val="single"/>
        </w:rPr>
      </w:pPr>
    </w:p>
    <w:p w:rsidR="00354D0D" w:rsidRPr="004053DA" w:rsidRDefault="00354D0D" w:rsidP="00354D0D">
      <w:r>
        <w:t>_______________________________________________________________________</w:t>
      </w:r>
      <w:r w:rsidR="005E2F52">
        <w:t>______</w:t>
      </w:r>
      <w:r>
        <w:t>_</w:t>
      </w:r>
    </w:p>
    <w:p w:rsidR="00354D0D" w:rsidRPr="004053DA" w:rsidRDefault="00354D0D" w:rsidP="005E2F52">
      <w:r w:rsidRPr="004053DA">
        <w:t>_______________________________________________________________________________</w:t>
      </w:r>
      <w:r>
        <w:t>_________________________________________________________________</w:t>
      </w:r>
      <w:r w:rsidR="005E2F52">
        <w:t>____________</w:t>
      </w:r>
    </w:p>
    <w:p w:rsidR="00354D0D" w:rsidRPr="004053DA" w:rsidRDefault="00354D0D" w:rsidP="00354D0D"/>
    <w:p w:rsidR="00354D0D" w:rsidRPr="004053DA" w:rsidRDefault="005E2F52" w:rsidP="00354D0D">
      <w:r w:rsidRPr="005E2F52">
        <w:rPr>
          <w:b/>
          <w:u w:val="single"/>
        </w:rPr>
        <w:t xml:space="preserve">ITEM 2. </w:t>
      </w:r>
      <w:r w:rsidR="00354D0D" w:rsidRPr="005E2F52">
        <w:rPr>
          <w:b/>
          <w:u w:val="single"/>
        </w:rPr>
        <w:t>INVOCATION</w:t>
      </w:r>
      <w:r w:rsidR="00354D0D" w:rsidRPr="004053DA">
        <w:rPr>
          <w:b/>
          <w:u w:val="single"/>
        </w:rPr>
        <w:t xml:space="preserve"> AND PLEDGE OF ALLEGIANCE</w:t>
      </w:r>
    </w:p>
    <w:p w:rsidR="00354D0D" w:rsidRPr="004053DA" w:rsidRDefault="00354D0D" w:rsidP="00354D0D"/>
    <w:p w:rsidR="00354D0D" w:rsidRPr="004053DA" w:rsidRDefault="00354D0D" w:rsidP="005E2F52">
      <w:r w:rsidRPr="004053DA">
        <w:t>_______________________________________________________________________________</w:t>
      </w:r>
      <w:r>
        <w:t>________________________________________________________________________________________________________________________________________</w:t>
      </w:r>
      <w:r w:rsidR="005E2F52">
        <w:t>__________________</w:t>
      </w:r>
      <w:r>
        <w:t>_</w:t>
      </w:r>
    </w:p>
    <w:p w:rsidR="00354D0D" w:rsidRPr="004053DA" w:rsidRDefault="00354D0D" w:rsidP="00354D0D">
      <w:r w:rsidRPr="004053DA">
        <w:tab/>
      </w:r>
      <w:r w:rsidRPr="004053DA">
        <w:tab/>
      </w:r>
    </w:p>
    <w:p w:rsidR="00354D0D" w:rsidRPr="00442B8D" w:rsidRDefault="005E2F52" w:rsidP="005E2F52">
      <w:pPr>
        <w:rPr>
          <w:i/>
        </w:rPr>
      </w:pPr>
      <w:r>
        <w:rPr>
          <w:b/>
          <w:u w:val="single"/>
        </w:rPr>
        <w:t xml:space="preserve">ITEM 3. </w:t>
      </w:r>
      <w:r w:rsidR="00354D0D" w:rsidRPr="004053DA">
        <w:rPr>
          <w:b/>
          <w:u w:val="single"/>
        </w:rPr>
        <w:t>AMENDED AGENDA</w:t>
      </w:r>
      <w:r w:rsidRPr="005E2F52">
        <w:rPr>
          <w:b/>
        </w:rPr>
        <w:t xml:space="preserve">        </w:t>
      </w:r>
      <w:r w:rsidR="00354D0D" w:rsidRPr="00442B8D">
        <w:rPr>
          <w:i/>
        </w:rPr>
        <w:t>None at this time</w:t>
      </w:r>
    </w:p>
    <w:p w:rsidR="00354D0D" w:rsidRPr="004053DA" w:rsidRDefault="00354D0D" w:rsidP="005E2F52">
      <w:r w:rsidRPr="004053DA">
        <w:t>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D0D" w:rsidRPr="004053DA" w:rsidRDefault="00354D0D" w:rsidP="00354D0D">
      <w:r w:rsidRPr="004053DA">
        <w:tab/>
      </w:r>
      <w:r w:rsidRPr="004053DA">
        <w:tab/>
      </w:r>
    </w:p>
    <w:p w:rsidR="00354D0D" w:rsidRPr="004053DA" w:rsidRDefault="005E2F52" w:rsidP="005E2F52">
      <w:r>
        <w:rPr>
          <w:b/>
          <w:u w:val="single"/>
        </w:rPr>
        <w:t xml:space="preserve">ITEM 4. </w:t>
      </w:r>
      <w:r w:rsidR="00354D0D" w:rsidRPr="004053DA">
        <w:rPr>
          <w:b/>
          <w:u w:val="single"/>
        </w:rPr>
        <w:t xml:space="preserve">APPROVAL OF </w:t>
      </w:r>
      <w:r w:rsidR="00354D0D">
        <w:rPr>
          <w:b/>
          <w:u w:val="single"/>
        </w:rPr>
        <w:t xml:space="preserve">REGULAR </w:t>
      </w:r>
      <w:r w:rsidR="00354D0D" w:rsidRPr="004053DA">
        <w:rPr>
          <w:b/>
          <w:u w:val="single"/>
        </w:rPr>
        <w:t>AGENDA</w:t>
      </w:r>
    </w:p>
    <w:p w:rsidR="00354D0D" w:rsidRPr="004053DA" w:rsidRDefault="00354D0D" w:rsidP="00354D0D">
      <w:pPr>
        <w:ind w:left="1800" w:hanging="360"/>
      </w:pPr>
      <w:r w:rsidRPr="004053DA">
        <w:tab/>
      </w:r>
      <w:r w:rsidRPr="004053DA">
        <w:tab/>
      </w:r>
      <w:r w:rsidRPr="004053DA">
        <w:tab/>
      </w:r>
    </w:p>
    <w:p w:rsidR="00354D0D" w:rsidRPr="005E2F52" w:rsidRDefault="00354D0D" w:rsidP="005E2F52">
      <w:r w:rsidRPr="005E2F52">
        <w:rPr>
          <w:b/>
        </w:rPr>
        <w:t xml:space="preserve">Recommendation:  </w:t>
      </w:r>
      <w:r w:rsidRPr="005E2F52">
        <w:t>I move to approve the Regular Agenda Meeting of September 15, 2011 as presented as/or amended</w:t>
      </w:r>
    </w:p>
    <w:p w:rsidR="00354D0D" w:rsidRPr="004053DA" w:rsidRDefault="00354D0D" w:rsidP="005E2F52">
      <w:r w:rsidRPr="004053DA">
        <w:t>______________________________________________________________________</w:t>
      </w:r>
      <w:r>
        <w:t>__________________________________________________________________________________________________________________________________________________</w:t>
      </w:r>
      <w:r w:rsidR="005E2F52">
        <w:t>__________________</w:t>
      </w:r>
    </w:p>
    <w:p w:rsidR="00354D0D" w:rsidRDefault="00354D0D" w:rsidP="00354D0D">
      <w:r w:rsidRPr="004053DA">
        <w:t>________________________________________________________________________</w:t>
      </w:r>
      <w:r w:rsidR="005E2F52">
        <w:t>______</w:t>
      </w:r>
    </w:p>
    <w:p w:rsidR="00354D0D" w:rsidRDefault="00354D0D" w:rsidP="00354D0D"/>
    <w:p w:rsidR="005E2F52" w:rsidRDefault="005E2F52" w:rsidP="00354D0D"/>
    <w:p w:rsidR="005E2F52" w:rsidRDefault="005E2F52" w:rsidP="00354D0D"/>
    <w:p w:rsidR="00354D0D" w:rsidRPr="00354D0D" w:rsidRDefault="005E2F52" w:rsidP="005E2F52">
      <w:pPr>
        <w:rPr>
          <w:b/>
          <w:u w:val="single"/>
        </w:rPr>
      </w:pPr>
      <w:r>
        <w:rPr>
          <w:b/>
          <w:u w:val="single"/>
        </w:rPr>
        <w:t xml:space="preserve">ITEM 5. </w:t>
      </w:r>
      <w:r w:rsidR="00354D0D">
        <w:rPr>
          <w:b/>
          <w:u w:val="single"/>
        </w:rPr>
        <w:t xml:space="preserve">SEPTEMBER </w:t>
      </w:r>
      <w:r w:rsidR="00354D0D" w:rsidRPr="00354D0D">
        <w:rPr>
          <w:b/>
          <w:u w:val="single"/>
        </w:rPr>
        <w:t>15, 2011 CONSENT AGENDA</w:t>
      </w:r>
    </w:p>
    <w:p w:rsidR="00354D0D" w:rsidRPr="004053DA" w:rsidRDefault="00354D0D" w:rsidP="00354D0D">
      <w:pPr>
        <w:pStyle w:val="ListParagraph"/>
        <w:ind w:firstLine="720"/>
      </w:pPr>
    </w:p>
    <w:p w:rsidR="00354D0D" w:rsidRDefault="00354D0D" w:rsidP="00354D0D">
      <w:pPr>
        <w:pStyle w:val="ListParagraph"/>
        <w:numPr>
          <w:ilvl w:val="0"/>
          <w:numId w:val="2"/>
        </w:numPr>
        <w:rPr>
          <w:b/>
        </w:rPr>
      </w:pPr>
      <w:r>
        <w:rPr>
          <w:b/>
        </w:rPr>
        <w:t xml:space="preserve">Approval of Minutes </w:t>
      </w:r>
    </w:p>
    <w:p w:rsidR="00354D0D" w:rsidRPr="00DB2857" w:rsidRDefault="00354D0D" w:rsidP="00354D0D">
      <w:pPr>
        <w:pStyle w:val="ListParagraph"/>
        <w:ind w:left="2160"/>
        <w:rPr>
          <w:b/>
        </w:rPr>
      </w:pPr>
    </w:p>
    <w:p w:rsidR="00354D0D" w:rsidRPr="00DB2857" w:rsidRDefault="00354D0D" w:rsidP="00354D0D">
      <w:pPr>
        <w:pStyle w:val="ListParagraph"/>
        <w:numPr>
          <w:ilvl w:val="0"/>
          <w:numId w:val="2"/>
        </w:numPr>
        <w:rPr>
          <w:rFonts w:ascii="Cambria" w:hAnsi="Cambria"/>
        </w:rPr>
      </w:pPr>
      <w:r>
        <w:rPr>
          <w:rFonts w:ascii="Cambria" w:hAnsi="Cambria"/>
          <w:b/>
        </w:rPr>
        <w:t>Approval</w:t>
      </w:r>
      <w:r w:rsidRPr="00DB2857">
        <w:rPr>
          <w:rFonts w:ascii="Cambria" w:hAnsi="Cambria"/>
          <w:b/>
        </w:rPr>
        <w:t xml:space="preserve"> of</w:t>
      </w:r>
    </w:p>
    <w:p w:rsidR="00354D0D" w:rsidRPr="00DB2857" w:rsidRDefault="00354D0D" w:rsidP="00354D0D">
      <w:pPr>
        <w:pStyle w:val="ListParagraph"/>
        <w:ind w:left="2160"/>
      </w:pPr>
    </w:p>
    <w:p w:rsidR="00354D0D" w:rsidRPr="00DB2857" w:rsidRDefault="00354D0D" w:rsidP="00354D0D">
      <w:pPr>
        <w:pStyle w:val="ListParagraph"/>
        <w:numPr>
          <w:ilvl w:val="0"/>
          <w:numId w:val="2"/>
        </w:numPr>
        <w:rPr>
          <w:b/>
        </w:rPr>
      </w:pPr>
      <w:r w:rsidRPr="00DB2857">
        <w:rPr>
          <w:b/>
        </w:rPr>
        <w:t>Approval of Appropriations</w:t>
      </w:r>
    </w:p>
    <w:p w:rsidR="00354D0D" w:rsidRPr="004053DA" w:rsidRDefault="00354D0D" w:rsidP="00354D0D">
      <w:pPr>
        <w:pStyle w:val="ListParagraph"/>
        <w:ind w:left="0"/>
      </w:pPr>
    </w:p>
    <w:p w:rsidR="00B517F8" w:rsidRPr="00B517F8" w:rsidRDefault="007849E4" w:rsidP="00354D0D">
      <w:pPr>
        <w:pStyle w:val="ListParagraph"/>
        <w:numPr>
          <w:ilvl w:val="0"/>
          <w:numId w:val="3"/>
        </w:numPr>
        <w:rPr>
          <w:i/>
        </w:rPr>
      </w:pPr>
      <w:r>
        <w:t>Two grants for the Circuit Court Clerk’s Office</w:t>
      </w:r>
      <w:r w:rsidR="00F90B82">
        <w:t xml:space="preserve">: </w:t>
      </w:r>
    </w:p>
    <w:p w:rsidR="00B517F8" w:rsidRDefault="00B517F8" w:rsidP="00B517F8">
      <w:pPr>
        <w:pStyle w:val="ListParagraph"/>
        <w:ind w:left="2520"/>
      </w:pPr>
    </w:p>
    <w:p w:rsidR="00B517F8" w:rsidRPr="00B517F8" w:rsidRDefault="00F90B82" w:rsidP="00B517F8">
      <w:pPr>
        <w:pStyle w:val="ListParagraph"/>
        <w:numPr>
          <w:ilvl w:val="0"/>
          <w:numId w:val="15"/>
        </w:numPr>
        <w:rPr>
          <w:i/>
        </w:rPr>
      </w:pPr>
      <w:r>
        <w:t xml:space="preserve"> Received $4,995.00 from the Library</w:t>
      </w:r>
      <w:r w:rsidR="00B517F8">
        <w:t xml:space="preserve"> on June 28, 2010; </w:t>
      </w:r>
    </w:p>
    <w:p w:rsidR="00B517F8" w:rsidRPr="00B517F8" w:rsidRDefault="00B517F8" w:rsidP="00B517F8">
      <w:pPr>
        <w:pStyle w:val="ListParagraph"/>
        <w:ind w:left="2880"/>
        <w:rPr>
          <w:i/>
        </w:rPr>
      </w:pPr>
    </w:p>
    <w:p w:rsidR="00354D0D" w:rsidRPr="004053DA" w:rsidRDefault="003E251D" w:rsidP="00B517F8">
      <w:pPr>
        <w:pStyle w:val="ListParagraph"/>
        <w:numPr>
          <w:ilvl w:val="0"/>
          <w:numId w:val="15"/>
        </w:numPr>
        <w:rPr>
          <w:i/>
        </w:rPr>
      </w:pPr>
      <w:r>
        <w:t xml:space="preserve"> $3,996.00 from the Library of Virginia on July 15, 2011 for restoration of books.</w:t>
      </w:r>
    </w:p>
    <w:p w:rsidR="00354D0D" w:rsidRPr="004053DA" w:rsidRDefault="00354D0D" w:rsidP="00354D0D">
      <w:pPr>
        <w:pStyle w:val="ListParagraph"/>
        <w:ind w:left="2520"/>
      </w:pPr>
    </w:p>
    <w:p w:rsidR="00354D0D" w:rsidRPr="00DB2857" w:rsidRDefault="00354D0D" w:rsidP="00354D0D">
      <w:pPr>
        <w:pStyle w:val="ListParagraph"/>
        <w:numPr>
          <w:ilvl w:val="0"/>
          <w:numId w:val="2"/>
        </w:numPr>
        <w:rPr>
          <w:b/>
        </w:rPr>
      </w:pPr>
      <w:r w:rsidRPr="00DB2857">
        <w:rPr>
          <w:b/>
        </w:rPr>
        <w:t>Approval of Warrants and Vouchers</w:t>
      </w:r>
      <w:r w:rsidRPr="00DB2857">
        <w:rPr>
          <w:b/>
        </w:rPr>
        <w:tab/>
      </w:r>
      <w:r w:rsidRPr="00DB2857">
        <w:rPr>
          <w:b/>
        </w:rPr>
        <w:tab/>
      </w:r>
    </w:p>
    <w:p w:rsidR="00354D0D" w:rsidRPr="004053DA" w:rsidRDefault="00354D0D" w:rsidP="00354D0D">
      <w:pPr>
        <w:pStyle w:val="ListParagraph"/>
        <w:ind w:left="2160"/>
      </w:pPr>
    </w:p>
    <w:p w:rsidR="00354D0D" w:rsidRPr="004053DA" w:rsidRDefault="00354D0D" w:rsidP="00354D0D">
      <w:pPr>
        <w:pStyle w:val="ListParagraph"/>
        <w:numPr>
          <w:ilvl w:val="0"/>
          <w:numId w:val="4"/>
        </w:numPr>
      </w:pPr>
      <w:r>
        <w:t xml:space="preserve">Expenditures Summary Report </w:t>
      </w:r>
    </w:p>
    <w:p w:rsidR="00354D0D" w:rsidRPr="004053DA" w:rsidRDefault="00354D0D" w:rsidP="00354D0D">
      <w:pPr>
        <w:pStyle w:val="ListParagraph"/>
        <w:numPr>
          <w:ilvl w:val="0"/>
          <w:numId w:val="4"/>
        </w:numPr>
      </w:pPr>
      <w:r w:rsidRPr="004053DA">
        <w:t>Bills having be</w:t>
      </w:r>
      <w:r w:rsidR="00CB57BE">
        <w:t>en p</w:t>
      </w:r>
      <w:r w:rsidRPr="004053DA">
        <w:t xml:space="preserve">aid for </w:t>
      </w:r>
    </w:p>
    <w:p w:rsidR="00354D0D" w:rsidRPr="004053DA" w:rsidRDefault="00354D0D" w:rsidP="00354D0D">
      <w:pPr>
        <w:pStyle w:val="ListParagraph"/>
        <w:numPr>
          <w:ilvl w:val="0"/>
          <w:numId w:val="4"/>
        </w:numPr>
      </w:pPr>
      <w:r w:rsidRPr="004053DA">
        <w:t>Bills having be</w:t>
      </w:r>
      <w:r w:rsidR="00CB57BE">
        <w:t>en p</w:t>
      </w:r>
      <w:r w:rsidRPr="004053DA">
        <w:t>aid for</w:t>
      </w:r>
    </w:p>
    <w:p w:rsidR="00354D0D" w:rsidRPr="004053DA" w:rsidRDefault="00354D0D" w:rsidP="00354D0D">
      <w:pPr>
        <w:pStyle w:val="ListParagraph"/>
        <w:numPr>
          <w:ilvl w:val="0"/>
          <w:numId w:val="4"/>
        </w:numPr>
      </w:pPr>
      <w:r>
        <w:t>August</w:t>
      </w:r>
      <w:r w:rsidRPr="004053DA">
        <w:t xml:space="preserve"> 2011 Payroll/Warrants</w:t>
      </w:r>
    </w:p>
    <w:p w:rsidR="00354D0D" w:rsidRPr="004053DA" w:rsidRDefault="00354D0D" w:rsidP="00354D0D">
      <w:pPr>
        <w:pStyle w:val="ListParagraph"/>
        <w:numPr>
          <w:ilvl w:val="0"/>
          <w:numId w:val="4"/>
        </w:numPr>
      </w:pPr>
      <w:r>
        <w:t xml:space="preserve">August </w:t>
      </w:r>
      <w:r w:rsidRPr="004053DA">
        <w:t>2011 Voided Check(s)</w:t>
      </w:r>
    </w:p>
    <w:p w:rsidR="00354D0D" w:rsidRPr="005E2F52" w:rsidRDefault="00354D0D" w:rsidP="00354D0D">
      <w:pPr>
        <w:ind w:left="720" w:firstLine="720"/>
      </w:pPr>
    </w:p>
    <w:p w:rsidR="00354D0D" w:rsidRPr="005E2F52" w:rsidRDefault="00354D0D" w:rsidP="00354D0D">
      <w:pPr>
        <w:ind w:left="720"/>
      </w:pPr>
      <w:r w:rsidRPr="005E2F52">
        <w:rPr>
          <w:b/>
        </w:rPr>
        <w:t xml:space="preserve">Recommendation:  </w:t>
      </w:r>
      <w:r w:rsidRPr="005E2F52">
        <w:t>Motion to approve the September 15, 2011 Consent Agenda (Minutes/Appropriations/Warrants and Vouchers) as submitted.</w:t>
      </w:r>
    </w:p>
    <w:p w:rsidR="00354D0D" w:rsidRPr="004053DA" w:rsidRDefault="00354D0D" w:rsidP="00354D0D">
      <w:pPr>
        <w:ind w:left="720"/>
      </w:pPr>
      <w:r w:rsidRPr="004053DA">
        <w:t>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D0D" w:rsidRPr="00DB2857" w:rsidRDefault="00354D0D" w:rsidP="00354D0D">
      <w:pPr>
        <w:rPr>
          <w:color w:val="FF0000"/>
        </w:rPr>
      </w:pPr>
      <w:r w:rsidRPr="004053DA">
        <w:rPr>
          <w:b/>
        </w:rPr>
        <w:t xml:space="preserve">       </w:t>
      </w:r>
    </w:p>
    <w:p w:rsidR="00354D0D" w:rsidRPr="00442B8D" w:rsidRDefault="005E2F52" w:rsidP="005E2F52">
      <w:r w:rsidRPr="005E2F52">
        <w:rPr>
          <w:b/>
          <w:u w:val="single"/>
        </w:rPr>
        <w:t>ITEM 6.</w:t>
      </w:r>
      <w:r w:rsidR="00354D0D" w:rsidRPr="005E2F52">
        <w:rPr>
          <w:b/>
          <w:u w:val="single"/>
        </w:rPr>
        <w:t xml:space="preserve">  STAFF</w:t>
      </w:r>
      <w:r w:rsidR="00354D0D" w:rsidRPr="004053DA">
        <w:rPr>
          <w:b/>
          <w:u w:val="single"/>
        </w:rPr>
        <w:t>/COMMITTEES/ORGANIZATIONS</w:t>
      </w:r>
      <w:r w:rsidR="00354D0D">
        <w:rPr>
          <w:b/>
          <w:u w:val="single"/>
        </w:rPr>
        <w:t>: STANDING REPORTS</w:t>
      </w:r>
    </w:p>
    <w:p w:rsidR="00354D0D" w:rsidRPr="004053DA" w:rsidRDefault="00354D0D" w:rsidP="00354D0D">
      <w:pPr>
        <w:pStyle w:val="ListParagraph"/>
        <w:ind w:left="1800"/>
      </w:pPr>
    </w:p>
    <w:p w:rsidR="00354D0D" w:rsidRPr="00442B8D" w:rsidRDefault="00354D0D" w:rsidP="00354D0D">
      <w:pPr>
        <w:pStyle w:val="ListParagraph"/>
        <w:numPr>
          <w:ilvl w:val="0"/>
          <w:numId w:val="8"/>
        </w:numPr>
        <w:rPr>
          <w:i/>
        </w:rPr>
      </w:pPr>
      <w:r w:rsidRPr="00F11A91">
        <w:rPr>
          <w:b/>
        </w:rPr>
        <w:t>Health Department:</w:t>
      </w:r>
      <w:r>
        <w:t xml:space="preserve"> </w:t>
      </w:r>
      <w:r w:rsidRPr="00442B8D">
        <w:rPr>
          <w:i/>
        </w:rPr>
        <w:t>No report at this time.</w:t>
      </w:r>
    </w:p>
    <w:p w:rsidR="00354D0D" w:rsidRDefault="00354D0D" w:rsidP="00354D0D">
      <w:pPr>
        <w:pStyle w:val="ListParagraph"/>
      </w:pPr>
      <w:r w:rsidRPr="004053DA">
        <w:t>_______________________________________________________________________________</w:t>
      </w:r>
      <w:r>
        <w:t>_________________________________________________________________</w:t>
      </w:r>
    </w:p>
    <w:p w:rsidR="00354D0D" w:rsidRPr="004053DA" w:rsidRDefault="00354D0D" w:rsidP="00354D0D">
      <w:pPr>
        <w:pStyle w:val="ListParagraph"/>
        <w:ind w:left="2160"/>
      </w:pPr>
    </w:p>
    <w:p w:rsidR="00354D0D" w:rsidRPr="005E2F52" w:rsidRDefault="00354D0D" w:rsidP="005E2F52">
      <w:pPr>
        <w:rPr>
          <w:b/>
        </w:rPr>
      </w:pPr>
      <w:r w:rsidRPr="005E2F52">
        <w:rPr>
          <w:b/>
        </w:rPr>
        <w:t>County Administrator’s Report:</w:t>
      </w:r>
    </w:p>
    <w:p w:rsidR="00354D0D" w:rsidRPr="004053DA" w:rsidRDefault="00354D0D" w:rsidP="00354D0D">
      <w:pPr>
        <w:pStyle w:val="ListParagraph"/>
        <w:ind w:left="2880"/>
      </w:pPr>
      <w:r w:rsidRPr="004053DA">
        <w:t xml:space="preserve"> </w:t>
      </w:r>
    </w:p>
    <w:p w:rsidR="003830D9" w:rsidRDefault="003830D9" w:rsidP="000377CA">
      <w:pPr>
        <w:pStyle w:val="ListParagraph"/>
        <w:numPr>
          <w:ilvl w:val="0"/>
          <w:numId w:val="11"/>
        </w:numPr>
      </w:pPr>
      <w:r w:rsidRPr="003830D9">
        <w:rPr>
          <w:b/>
        </w:rPr>
        <w:t>Proposed Sussex County Personnel Policy and Procedures Manual:</w:t>
      </w:r>
      <w:r>
        <w:t xml:space="preserve"> As directed by the Governing Body at the August Board Meeting, I will provide a “DRAFT” Personnel Policy Manual at the Board Meeting.</w:t>
      </w:r>
    </w:p>
    <w:p w:rsidR="003830D9" w:rsidRDefault="003830D9" w:rsidP="003830D9">
      <w:pPr>
        <w:pStyle w:val="ListParagraph"/>
        <w:ind w:left="1080"/>
      </w:pPr>
    </w:p>
    <w:p w:rsidR="00354D0D" w:rsidRPr="003830D9" w:rsidRDefault="00354D0D" w:rsidP="000377CA">
      <w:pPr>
        <w:pStyle w:val="ListParagraph"/>
        <w:numPr>
          <w:ilvl w:val="0"/>
          <w:numId w:val="11"/>
        </w:numPr>
      </w:pPr>
      <w:r w:rsidRPr="003830D9">
        <w:rPr>
          <w:b/>
        </w:rPr>
        <w:t>Waverly Health and Rehabilitation Center’s Letter</w:t>
      </w:r>
      <w:r w:rsidR="003830D9">
        <w:rPr>
          <w:b/>
        </w:rPr>
        <w:t>:</w:t>
      </w:r>
      <w:r w:rsidRPr="003830D9">
        <w:rPr>
          <w:b/>
        </w:rPr>
        <w:t xml:space="preserve"> </w:t>
      </w:r>
      <w:r w:rsidR="003830D9" w:rsidRPr="003830D9">
        <w:t>Please find attached a September 1, 2011 letter of thanks from the Waverly Health and Rehabilitation Center regarding our efforts to assist the 130 residents during Irene.</w:t>
      </w:r>
      <w:r w:rsidR="003830D9">
        <w:t xml:space="preserve"> I would not only like to thank Mr. Roarke for the kind letter but to acknowledge the outstanding work done by Mr. Eddie Vick, Public Safety Coordinator and our staff for their </w:t>
      </w:r>
      <w:r w:rsidR="003830D9">
        <w:lastRenderedPageBreak/>
        <w:t xml:space="preserve">commitment and dedication throughout this event – it was greatly appreciated. I would further like to personally thank the Board of Supervisors for their support and to </w:t>
      </w:r>
      <w:r w:rsidR="004C754F">
        <w:t>acknowledge the Honorable Harris Parker, Chairman, the Honorable Wayne Birds</w:t>
      </w:r>
      <w:r w:rsidR="00441FC3">
        <w:t>ong and the Honorable Charlie C</w:t>
      </w:r>
      <w:r w:rsidR="004C754F">
        <w:t xml:space="preserve">aple, Jr. for their onsite assistance during Irene. And finally I would be remiss if I did not acknowledge Mayor Mason, Mayor (Debra please add the Mayors and their Councils and Mr. Collins and his wife. </w:t>
      </w:r>
    </w:p>
    <w:p w:rsidR="003830D9" w:rsidRPr="000377CA" w:rsidRDefault="003830D9" w:rsidP="003830D9">
      <w:pPr>
        <w:pStyle w:val="ListParagraph"/>
        <w:ind w:left="1080"/>
      </w:pPr>
    </w:p>
    <w:p w:rsidR="00354D0D" w:rsidRPr="004C754F" w:rsidRDefault="00354D0D" w:rsidP="000377CA">
      <w:pPr>
        <w:pStyle w:val="ListParagraph"/>
        <w:numPr>
          <w:ilvl w:val="0"/>
          <w:numId w:val="11"/>
        </w:numPr>
        <w:rPr>
          <w:b/>
        </w:rPr>
      </w:pPr>
      <w:r w:rsidRPr="004C754F">
        <w:rPr>
          <w:b/>
        </w:rPr>
        <w:t>FY 2012 Budgets/Monthly Expenditure Reports:</w:t>
      </w:r>
    </w:p>
    <w:p w:rsidR="003830D9" w:rsidRPr="000377CA" w:rsidRDefault="003830D9" w:rsidP="003830D9"/>
    <w:p w:rsidR="00354D0D" w:rsidRPr="004C754F" w:rsidRDefault="00354D0D" w:rsidP="003830D9">
      <w:pPr>
        <w:pStyle w:val="ListParagraph"/>
        <w:numPr>
          <w:ilvl w:val="0"/>
          <w:numId w:val="11"/>
        </w:numPr>
        <w:rPr>
          <w:b/>
        </w:rPr>
      </w:pPr>
      <w:r w:rsidRPr="004C754F">
        <w:rPr>
          <w:b/>
        </w:rPr>
        <w:t>Petitions by Residents of State Route 619 (Walker’s Mill Road):</w:t>
      </w:r>
    </w:p>
    <w:p w:rsidR="00354D0D" w:rsidRDefault="00354D0D" w:rsidP="00354D0D">
      <w:pPr>
        <w:pStyle w:val="ListParagraph"/>
      </w:pPr>
      <w:r>
        <w:t xml:space="preserve"> </w:t>
      </w:r>
      <w:r w:rsidRPr="004053DA">
        <w:t>_____________________________________________________________________________</w:t>
      </w:r>
      <w:r>
        <w:t>___________________________________________________________________________________________________________________________________________</w:t>
      </w:r>
    </w:p>
    <w:p w:rsidR="00354D0D" w:rsidRPr="004053DA" w:rsidRDefault="00354D0D" w:rsidP="00354D0D">
      <w:pPr>
        <w:pStyle w:val="ListParagraph"/>
        <w:ind w:left="2880"/>
      </w:pPr>
    </w:p>
    <w:p w:rsidR="00354D0D" w:rsidRDefault="00354D0D" w:rsidP="00354D0D">
      <w:pPr>
        <w:pStyle w:val="ListParagraph"/>
      </w:pPr>
    </w:p>
    <w:p w:rsidR="00354D0D" w:rsidRDefault="00354D0D" w:rsidP="00354D0D">
      <w:pPr>
        <w:pStyle w:val="ListParagraph"/>
        <w:ind w:left="2880"/>
      </w:pPr>
    </w:p>
    <w:p w:rsidR="00354D0D" w:rsidRPr="005A4A72" w:rsidRDefault="00354D0D" w:rsidP="00354D0D">
      <w:pPr>
        <w:pStyle w:val="ListParagraph"/>
      </w:pPr>
    </w:p>
    <w:p w:rsidR="00354D0D" w:rsidRPr="004053DA" w:rsidRDefault="00354D0D" w:rsidP="00354D0D">
      <w:pPr>
        <w:pStyle w:val="ListParagraph"/>
      </w:pPr>
    </w:p>
    <w:p w:rsidR="00354D0D" w:rsidRPr="007E1781" w:rsidRDefault="00354D0D" w:rsidP="000377CA">
      <w:pPr>
        <w:numPr>
          <w:ilvl w:val="0"/>
          <w:numId w:val="11"/>
        </w:numPr>
        <w:outlineLvl w:val="0"/>
        <w:rPr>
          <w:b/>
        </w:rPr>
      </w:pPr>
      <w:r w:rsidRPr="007E1781">
        <w:rPr>
          <w:b/>
        </w:rPr>
        <w:t>Treasurer’s Report: July 31, 2011 Financial Statements</w:t>
      </w:r>
    </w:p>
    <w:p w:rsidR="00354D0D" w:rsidRDefault="00354D0D" w:rsidP="00354D0D">
      <w:pPr>
        <w:pStyle w:val="ListParagraph"/>
        <w:ind w:left="2520"/>
      </w:pPr>
    </w:p>
    <w:p w:rsidR="00354D0D" w:rsidRDefault="00354D0D" w:rsidP="00354D0D">
      <w:pPr>
        <w:pStyle w:val="ListParagraph"/>
        <w:ind w:firstLine="360"/>
      </w:pPr>
      <w:r>
        <w:t xml:space="preserve">Please find attached the July 31, 2011 Treasurer’s Report. </w:t>
      </w:r>
    </w:p>
    <w:p w:rsidR="00354D0D" w:rsidRDefault="00354D0D" w:rsidP="00354D0D">
      <w:pPr>
        <w:pStyle w:val="ListParagraph"/>
        <w:ind w:firstLine="360"/>
      </w:pPr>
    </w:p>
    <w:p w:rsidR="00354D0D" w:rsidRPr="00FD0651" w:rsidRDefault="00354D0D" w:rsidP="00354D0D">
      <w:pPr>
        <w:ind w:left="720" w:firstLine="720"/>
        <w:rPr>
          <w:b/>
        </w:rPr>
      </w:pPr>
      <w:r w:rsidRPr="00FD0651">
        <w:rPr>
          <w:b/>
          <w:u w:val="single"/>
        </w:rPr>
        <w:t>Page</w:t>
      </w:r>
      <w:r w:rsidRPr="00FD0651">
        <w:rPr>
          <w:b/>
        </w:rPr>
        <w:tab/>
      </w:r>
      <w:r w:rsidRPr="00FD0651">
        <w:rPr>
          <w:b/>
        </w:rPr>
        <w:tab/>
      </w:r>
      <w:r w:rsidRPr="00FD0651">
        <w:rPr>
          <w:b/>
          <w:u w:val="single"/>
        </w:rPr>
        <w:t>Table of Contents</w:t>
      </w:r>
    </w:p>
    <w:p w:rsidR="00354D0D" w:rsidRDefault="00354D0D" w:rsidP="00354D0D">
      <w:pPr>
        <w:ind w:left="720" w:firstLine="720"/>
      </w:pPr>
      <w:r>
        <w:t xml:space="preserve">1 </w:t>
      </w:r>
      <w:r>
        <w:tab/>
      </w:r>
      <w:r>
        <w:tab/>
        <w:t>Bank Reconciliation</w:t>
      </w:r>
    </w:p>
    <w:p w:rsidR="00354D0D" w:rsidRDefault="00354D0D" w:rsidP="00354D0D">
      <w:pPr>
        <w:ind w:left="720" w:firstLine="720"/>
      </w:pPr>
      <w:r>
        <w:t>2 -7</w:t>
      </w:r>
      <w:r>
        <w:tab/>
      </w:r>
      <w:r>
        <w:tab/>
        <w:t>Treasurer’s Accountability – 4 Year Comparative Balance Sheet</w:t>
      </w:r>
    </w:p>
    <w:p w:rsidR="00354D0D" w:rsidRDefault="00354D0D" w:rsidP="00354D0D">
      <w:pPr>
        <w:ind w:left="720" w:firstLine="720"/>
      </w:pPr>
      <w:r>
        <w:t>8</w:t>
      </w:r>
      <w:r>
        <w:tab/>
      </w:r>
      <w:r>
        <w:tab/>
        <w:t>General Fund Balance Sheet- 4 Year Comparative Balance Sheet</w:t>
      </w:r>
    </w:p>
    <w:p w:rsidR="00354D0D" w:rsidRDefault="00354D0D" w:rsidP="00354D0D">
      <w:pPr>
        <w:ind w:left="720" w:firstLine="720"/>
      </w:pPr>
      <w:r>
        <w:t>9-10</w:t>
      </w:r>
      <w:r>
        <w:tab/>
      </w:r>
      <w:r>
        <w:tab/>
        <w:t>Revenue/Expense Summary By Fund</w:t>
      </w:r>
    </w:p>
    <w:p w:rsidR="00354D0D" w:rsidRDefault="00206A7D" w:rsidP="00354D0D">
      <w:pPr>
        <w:ind w:left="720" w:firstLine="720"/>
      </w:pPr>
      <w:r>
        <w:t>11-13</w:t>
      </w:r>
      <w:r>
        <w:tab/>
      </w:r>
      <w:r>
        <w:tab/>
        <w:t>General Fund Revenue Summary By Major Source</w:t>
      </w:r>
    </w:p>
    <w:p w:rsidR="00354D0D" w:rsidRDefault="00354D0D" w:rsidP="00206A7D">
      <w:r>
        <w:tab/>
      </w:r>
      <w:r>
        <w:tab/>
        <w:t>14 – 16</w:t>
      </w:r>
      <w:r>
        <w:tab/>
        <w:t>General Fund Expenditure Summary by Department</w:t>
      </w:r>
    </w:p>
    <w:p w:rsidR="00354D0D" w:rsidRPr="004053DA" w:rsidRDefault="00354D0D" w:rsidP="00354D0D">
      <w:pPr>
        <w:pStyle w:val="ListParagraph"/>
        <w:ind w:left="2520"/>
      </w:pPr>
    </w:p>
    <w:p w:rsidR="00354D0D" w:rsidRPr="006C77CA" w:rsidRDefault="00354D0D" w:rsidP="000377CA">
      <w:pPr>
        <w:pStyle w:val="ListParagraph"/>
        <w:numPr>
          <w:ilvl w:val="0"/>
          <w:numId w:val="11"/>
        </w:numPr>
        <w:rPr>
          <w:i/>
        </w:rPr>
      </w:pPr>
      <w:r w:rsidRPr="003A2B50">
        <w:rPr>
          <w:b/>
        </w:rPr>
        <w:t>Commissioner of the Revenue:</w:t>
      </w:r>
      <w:r>
        <w:t xml:space="preserve"> </w:t>
      </w:r>
      <w:r w:rsidRPr="006C77CA">
        <w:rPr>
          <w:i/>
        </w:rPr>
        <w:t>None at this time</w:t>
      </w:r>
    </w:p>
    <w:p w:rsidR="00354D0D" w:rsidRPr="00305AF9" w:rsidRDefault="00354D0D" w:rsidP="00354D0D">
      <w:pPr>
        <w:pStyle w:val="ListParagraph"/>
      </w:pPr>
      <w:r w:rsidRPr="004053DA">
        <w:t>________________________________________________________________________</w:t>
      </w:r>
      <w:r w:rsidRPr="00305AF9">
        <w:rPr>
          <w:b/>
        </w:rPr>
        <w:t>______________________________________________________________________________</w:t>
      </w:r>
      <w:r>
        <w:t>______________________________________________________________________________</w:t>
      </w:r>
    </w:p>
    <w:p w:rsidR="00354D0D" w:rsidRPr="004053DA" w:rsidRDefault="00354D0D" w:rsidP="00354D0D">
      <w:pPr>
        <w:pStyle w:val="ListParagraph"/>
        <w:ind w:left="0"/>
      </w:pPr>
    </w:p>
    <w:p w:rsidR="00354D0D" w:rsidRPr="006C77CA" w:rsidRDefault="00354D0D" w:rsidP="000377CA">
      <w:pPr>
        <w:pStyle w:val="ListParagraph"/>
        <w:numPr>
          <w:ilvl w:val="0"/>
          <w:numId w:val="11"/>
        </w:numPr>
        <w:rPr>
          <w:i/>
        </w:rPr>
      </w:pPr>
      <w:r w:rsidRPr="003A2B50">
        <w:rPr>
          <w:b/>
        </w:rPr>
        <w:t>Sheriff’s Department:</w:t>
      </w:r>
      <w:r w:rsidRPr="003A2B50">
        <w:t xml:space="preserve"> </w:t>
      </w:r>
      <w:r w:rsidRPr="006C77CA">
        <w:rPr>
          <w:i/>
        </w:rPr>
        <w:t>None at this time</w:t>
      </w:r>
    </w:p>
    <w:p w:rsidR="00354D0D" w:rsidRPr="004053DA" w:rsidRDefault="00354D0D" w:rsidP="006D5477">
      <w:pPr>
        <w:pStyle w:val="ListParagraph"/>
      </w:pPr>
      <w:r w:rsidRPr="004053DA">
        <w:t>________________________________________________________________________</w:t>
      </w:r>
      <w:r w:rsidRPr="00305AF9">
        <w:rPr>
          <w:b/>
        </w:rPr>
        <w:t>______________________________________________________________________________</w:t>
      </w:r>
      <w:r>
        <w:t>__________________________________________________________________</w:t>
      </w:r>
    </w:p>
    <w:p w:rsidR="00354D0D" w:rsidRPr="004053DA" w:rsidRDefault="00354D0D" w:rsidP="00354D0D">
      <w:pPr>
        <w:pStyle w:val="ListParagraph"/>
        <w:ind w:left="2520"/>
      </w:pPr>
    </w:p>
    <w:p w:rsidR="00354D0D" w:rsidRPr="006C77CA" w:rsidRDefault="00354D0D" w:rsidP="000377CA">
      <w:pPr>
        <w:pStyle w:val="ListParagraph"/>
        <w:numPr>
          <w:ilvl w:val="0"/>
          <w:numId w:val="11"/>
        </w:numPr>
        <w:rPr>
          <w:b/>
        </w:rPr>
      </w:pPr>
      <w:r w:rsidRPr="006C77CA">
        <w:rPr>
          <w:b/>
        </w:rPr>
        <w:t>Superintendent of Schools:</w:t>
      </w:r>
    </w:p>
    <w:p w:rsidR="00354D0D" w:rsidRPr="004053DA" w:rsidRDefault="00354D0D" w:rsidP="00354D0D">
      <w:pPr>
        <w:pStyle w:val="ListParagraph"/>
        <w:ind w:left="0"/>
      </w:pPr>
    </w:p>
    <w:p w:rsidR="00354D0D" w:rsidRDefault="007849E4" w:rsidP="00354D0D">
      <w:pPr>
        <w:pStyle w:val="ListParagraph"/>
        <w:numPr>
          <w:ilvl w:val="0"/>
          <w:numId w:val="5"/>
        </w:numPr>
      </w:pPr>
      <w:r>
        <w:rPr>
          <w:b/>
        </w:rPr>
        <w:t xml:space="preserve">Elementary School Construction:  </w:t>
      </w:r>
      <w:r>
        <w:t>The architect, Rancorn Wildman, has submitted a bill for services, to this point, that represents completion of the design development phace of the project in the amount of $116,426.99. the total cost for services until now is $203,719.99.</w:t>
      </w:r>
    </w:p>
    <w:p w:rsidR="00354D0D" w:rsidRDefault="00354D0D" w:rsidP="00354D0D">
      <w:pPr>
        <w:pStyle w:val="ListParagraph"/>
      </w:pPr>
    </w:p>
    <w:p w:rsidR="00354D0D" w:rsidRPr="00625FC5" w:rsidRDefault="00354D0D" w:rsidP="00354D0D">
      <w:pPr>
        <w:pStyle w:val="ListParagraph"/>
        <w:rPr>
          <w:i/>
        </w:rPr>
      </w:pPr>
      <w:r w:rsidRPr="005E2F52">
        <w:rPr>
          <w:b/>
        </w:rPr>
        <w:t>Recommendation:</w:t>
      </w:r>
      <w:r w:rsidRPr="005E2F52">
        <w:t xml:space="preserve"> </w:t>
      </w:r>
      <w:r w:rsidR="007849E4" w:rsidRPr="005E2F52">
        <w:t>To authorize to pay Rancorn Wildman in the amount of $116,426.99 for architectural services</w:t>
      </w:r>
      <w:r w:rsidR="007849E4">
        <w:rPr>
          <w:i/>
        </w:rPr>
        <w:t>.</w:t>
      </w:r>
    </w:p>
    <w:p w:rsidR="00354D0D" w:rsidRPr="004053DA" w:rsidRDefault="00354D0D" w:rsidP="00354D0D">
      <w:pPr>
        <w:pStyle w:val="ListParagraph"/>
        <w:ind w:left="2880"/>
      </w:pPr>
    </w:p>
    <w:p w:rsidR="00354D0D" w:rsidRPr="006C77CA" w:rsidRDefault="00354D0D" w:rsidP="000377CA">
      <w:pPr>
        <w:pStyle w:val="ListParagraph"/>
        <w:numPr>
          <w:ilvl w:val="0"/>
          <w:numId w:val="11"/>
        </w:numPr>
        <w:rPr>
          <w:i/>
        </w:rPr>
      </w:pPr>
      <w:r w:rsidRPr="00FD0651">
        <w:rPr>
          <w:b/>
        </w:rPr>
        <w:t>Director of Social Services:</w:t>
      </w:r>
      <w:r>
        <w:t xml:space="preserve"> </w:t>
      </w:r>
      <w:r w:rsidRPr="006C77CA">
        <w:rPr>
          <w:i/>
        </w:rPr>
        <w:t>None at this time</w:t>
      </w:r>
    </w:p>
    <w:p w:rsidR="00354D0D" w:rsidRPr="00305AF9" w:rsidRDefault="00354D0D" w:rsidP="00354D0D">
      <w:pPr>
        <w:pStyle w:val="ListParagraph"/>
      </w:pPr>
      <w:r w:rsidRPr="004053DA">
        <w:t>________________________________________________________________________</w:t>
      </w:r>
      <w:r w:rsidRPr="00305AF9">
        <w:rPr>
          <w:b/>
        </w:rPr>
        <w:t>______________________________________________________________________________</w:t>
      </w:r>
      <w:r>
        <w:t>__________________________________________________________________</w:t>
      </w:r>
    </w:p>
    <w:p w:rsidR="00354D0D" w:rsidRPr="004053DA" w:rsidRDefault="00354D0D" w:rsidP="00354D0D">
      <w:pPr>
        <w:pStyle w:val="ListParagraph"/>
        <w:ind w:left="2520"/>
      </w:pPr>
    </w:p>
    <w:p w:rsidR="00354D0D" w:rsidRPr="006C77CA" w:rsidRDefault="00354D0D" w:rsidP="000377CA">
      <w:pPr>
        <w:pStyle w:val="ListParagraph"/>
        <w:numPr>
          <w:ilvl w:val="0"/>
          <w:numId w:val="11"/>
        </w:numPr>
        <w:rPr>
          <w:i/>
        </w:rPr>
      </w:pPr>
      <w:r w:rsidRPr="00FD0651">
        <w:rPr>
          <w:b/>
        </w:rPr>
        <w:t>County Attorney:</w:t>
      </w:r>
      <w:r>
        <w:t xml:space="preserve"> </w:t>
      </w:r>
      <w:r w:rsidRPr="006C77CA">
        <w:rPr>
          <w:i/>
        </w:rPr>
        <w:t>None at this time</w:t>
      </w:r>
    </w:p>
    <w:p w:rsidR="00354D0D" w:rsidRPr="00305AF9" w:rsidRDefault="00354D0D" w:rsidP="00354D0D">
      <w:pPr>
        <w:pStyle w:val="ListParagraph"/>
      </w:pPr>
      <w:r w:rsidRPr="004053DA">
        <w:t>________________________________________________________________________</w:t>
      </w:r>
      <w:r w:rsidRPr="00305AF9">
        <w:rPr>
          <w:b/>
        </w:rPr>
        <w:t>______________________________________________________________________________</w:t>
      </w:r>
      <w:r>
        <w:t>__________________________________________________________________</w:t>
      </w:r>
    </w:p>
    <w:p w:rsidR="00354D0D" w:rsidRPr="006C77CA" w:rsidRDefault="00354D0D" w:rsidP="00354D0D">
      <w:pPr>
        <w:pStyle w:val="ListParagraph"/>
      </w:pPr>
    </w:p>
    <w:p w:rsidR="00354D0D" w:rsidRDefault="00354D0D" w:rsidP="00354D0D">
      <w:pPr>
        <w:pStyle w:val="ListParagraph"/>
        <w:rPr>
          <w:b/>
          <w:u w:val="single"/>
        </w:rPr>
      </w:pPr>
      <w:r w:rsidRPr="006C77CA">
        <w:rPr>
          <w:b/>
          <w:u w:val="single"/>
        </w:rPr>
        <w:t>HEARING OF CITIZENS</w:t>
      </w:r>
      <w:r>
        <w:rPr>
          <w:b/>
          <w:u w:val="single"/>
        </w:rPr>
        <w:t xml:space="preserve"> </w:t>
      </w:r>
      <w:r w:rsidRPr="004053DA">
        <w:rPr>
          <w:b/>
          <w:u w:val="single"/>
        </w:rPr>
        <w:t>COMMENTS</w:t>
      </w:r>
    </w:p>
    <w:p w:rsidR="003830D9" w:rsidRDefault="00354D0D" w:rsidP="00354D0D">
      <w:pPr>
        <w:pStyle w:val="ListParagraph"/>
      </w:pPr>
      <w:r w:rsidRPr="004053DA">
        <w:t>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30D9" w:rsidRDefault="003830D9" w:rsidP="00354D0D">
      <w:pPr>
        <w:pStyle w:val="ListParagraph"/>
      </w:pPr>
    </w:p>
    <w:p w:rsidR="00354D0D" w:rsidRPr="00305AF9" w:rsidRDefault="00354D0D" w:rsidP="00354D0D">
      <w:pPr>
        <w:pStyle w:val="ListParagraph"/>
        <w:rPr>
          <w:b/>
          <w:u w:val="single"/>
        </w:rPr>
      </w:pPr>
      <w:r w:rsidRPr="00DB2857">
        <w:rPr>
          <w:b/>
          <w:u w:val="single"/>
        </w:rPr>
        <w:t>UNFINISHED BUSINESS</w:t>
      </w:r>
    </w:p>
    <w:p w:rsidR="00354D0D" w:rsidRPr="004053DA" w:rsidRDefault="00354D0D" w:rsidP="00354D0D">
      <w:pPr>
        <w:pStyle w:val="ListParagraph"/>
      </w:pPr>
    </w:p>
    <w:p w:rsidR="00354D0D" w:rsidRPr="00EA5F7D" w:rsidRDefault="00354D0D" w:rsidP="003E251D">
      <w:pPr>
        <w:pStyle w:val="ListParagraph"/>
        <w:ind w:left="1080" w:hanging="360"/>
        <w:rPr>
          <w:i/>
        </w:rPr>
      </w:pPr>
      <w:r>
        <w:rPr>
          <w:b/>
        </w:rPr>
        <w:t>1:</w:t>
      </w:r>
      <w:r>
        <w:rPr>
          <w:b/>
        </w:rPr>
        <w:tab/>
      </w:r>
      <w:r w:rsidRPr="00EA5F7D">
        <w:rPr>
          <w:i/>
        </w:rPr>
        <w:t xml:space="preserve"> </w:t>
      </w:r>
    </w:p>
    <w:p w:rsidR="00354D0D" w:rsidRDefault="00354D0D" w:rsidP="00354D0D">
      <w:pPr>
        <w:pStyle w:val="ListParagraph"/>
      </w:pPr>
      <w:r w:rsidRPr="004053DA">
        <w:t>_______________________________________________________________________________</w:t>
      </w:r>
      <w:r>
        <w:t>____________________________________________________________________________________________________________________________________</w:t>
      </w:r>
      <w:r w:rsidR="003830D9">
        <w:t>_____</w:t>
      </w:r>
    </w:p>
    <w:p w:rsidR="003830D9" w:rsidRPr="004053DA" w:rsidRDefault="003830D9" w:rsidP="00354D0D">
      <w:pPr>
        <w:pStyle w:val="ListParagraph"/>
      </w:pPr>
    </w:p>
    <w:p w:rsidR="003E251D" w:rsidRDefault="00354D0D" w:rsidP="003E251D">
      <w:pPr>
        <w:pStyle w:val="ListParagraph"/>
        <w:ind w:left="1080" w:hanging="360"/>
      </w:pPr>
      <w:r>
        <w:rPr>
          <w:b/>
        </w:rPr>
        <w:t>2:</w:t>
      </w:r>
      <w:r>
        <w:rPr>
          <w:b/>
        </w:rPr>
        <w:tab/>
      </w:r>
    </w:p>
    <w:p w:rsidR="00354D0D" w:rsidRDefault="00354D0D" w:rsidP="003830D9">
      <w:pPr>
        <w:ind w:left="720"/>
      </w:pPr>
      <w:r>
        <w:t>_____________________________________________________________</w:t>
      </w:r>
      <w:r w:rsidRPr="004053DA">
        <w:t>_______________________________________________________________________________</w:t>
      </w:r>
      <w:r>
        <w:t>____________________________________________________________________________</w:t>
      </w:r>
    </w:p>
    <w:p w:rsidR="00354D0D" w:rsidRPr="00047CD7" w:rsidRDefault="00354D0D" w:rsidP="003E251D">
      <w:pPr>
        <w:pStyle w:val="ListParagraph"/>
        <w:ind w:left="0" w:firstLine="720"/>
        <w:rPr>
          <w:i/>
        </w:rPr>
      </w:pPr>
      <w:r>
        <w:rPr>
          <w:b/>
        </w:rPr>
        <w:t xml:space="preserve">3:   </w:t>
      </w:r>
    </w:p>
    <w:p w:rsidR="00354D0D" w:rsidRDefault="00354D0D" w:rsidP="003830D9">
      <w:pPr>
        <w:ind w:left="720"/>
      </w:pPr>
      <w:r>
        <w:t>______________________________________________________________________________</w:t>
      </w:r>
      <w:r w:rsidRPr="004053DA">
        <w:t>_______________________________________________________________________________</w:t>
      </w:r>
      <w:r>
        <w:t>______________________________________</w:t>
      </w:r>
      <w:r w:rsidR="003830D9">
        <w:t>_____________________</w:t>
      </w:r>
    </w:p>
    <w:p w:rsidR="00354D0D" w:rsidRDefault="00354D0D" w:rsidP="00354D0D">
      <w:pPr>
        <w:pStyle w:val="ListParagraph"/>
        <w:ind w:left="0"/>
      </w:pPr>
    </w:p>
    <w:p w:rsidR="00354D0D" w:rsidRPr="008B4B13" w:rsidRDefault="00354D0D" w:rsidP="00354D0D">
      <w:pPr>
        <w:pStyle w:val="ListParagraph"/>
        <w:ind w:left="0" w:firstLine="720"/>
        <w:rPr>
          <w:b/>
          <w:u w:val="single"/>
        </w:rPr>
      </w:pPr>
      <w:r w:rsidRPr="008B4B13">
        <w:rPr>
          <w:b/>
          <w:u w:val="single"/>
        </w:rPr>
        <w:t>NEW BUSINESS</w:t>
      </w:r>
    </w:p>
    <w:p w:rsidR="00354D0D" w:rsidRPr="008B4B13" w:rsidRDefault="00354D0D" w:rsidP="00354D0D">
      <w:pPr>
        <w:pStyle w:val="ListParagraph"/>
        <w:ind w:left="0"/>
        <w:rPr>
          <w:b/>
          <w:u w:val="single"/>
        </w:rPr>
      </w:pPr>
    </w:p>
    <w:p w:rsidR="001F32A8" w:rsidRDefault="001F32A8" w:rsidP="000377CA">
      <w:pPr>
        <w:pStyle w:val="ListParagraph"/>
        <w:numPr>
          <w:ilvl w:val="0"/>
          <w:numId w:val="11"/>
        </w:numPr>
      </w:pPr>
      <w:r>
        <w:rPr>
          <w:b/>
        </w:rPr>
        <w:t xml:space="preserve">Sussex County Natural </w:t>
      </w:r>
      <w:r w:rsidR="006C24AA">
        <w:rPr>
          <w:b/>
        </w:rPr>
        <w:t>Disaster</w:t>
      </w:r>
      <w:r>
        <w:rPr>
          <w:b/>
        </w:rPr>
        <w:t xml:space="preserve"> Resolution: </w:t>
      </w:r>
      <w:r w:rsidRPr="001F32A8">
        <w:t xml:space="preserve">To assistance Sussex County residents and businesses damaged by Natural Catastrophes I would recommend that the Board of Supervisor’s adopt the following Resolution and further direct the County Administrator to advertise the attached Ordinance to allow for more timely assistance if and when there are future catastrophic events in Sussex County. </w:t>
      </w:r>
    </w:p>
    <w:p w:rsidR="001F32A8" w:rsidRPr="001F32A8" w:rsidRDefault="001F32A8" w:rsidP="001F32A8">
      <w:pPr>
        <w:pStyle w:val="ListParagraph"/>
        <w:ind w:left="1080"/>
      </w:pPr>
    </w:p>
    <w:p w:rsidR="001F32A8" w:rsidRPr="00557067" w:rsidRDefault="001F32A8" w:rsidP="001F32A8">
      <w:pPr>
        <w:pStyle w:val="ListParagraph"/>
        <w:rPr>
          <w:i/>
        </w:rPr>
      </w:pPr>
      <w:r w:rsidRPr="005E2F52">
        <w:rPr>
          <w:b/>
        </w:rPr>
        <w:t>Recommendation:</w:t>
      </w:r>
      <w:r w:rsidRPr="005E2F52">
        <w:t xml:space="preserve"> To </w:t>
      </w:r>
      <w:r>
        <w:t>approve the Sussex County Nat</w:t>
      </w:r>
      <w:r w:rsidR="006C24AA">
        <w:t>ural Disaster</w:t>
      </w:r>
      <w:r w:rsidRPr="00557067">
        <w:t xml:space="preserve"> </w:t>
      </w:r>
      <w:r w:rsidR="00BA0958">
        <w:t xml:space="preserve">Resolution </w:t>
      </w:r>
      <w:r>
        <w:t>as submitted</w:t>
      </w:r>
      <w:r w:rsidR="00BA0958">
        <w:t xml:space="preserve"> and to advertise an Ordinance that will allow the Sussex County Board of </w:t>
      </w:r>
      <w:r w:rsidR="00BA0958">
        <w:lastRenderedPageBreak/>
        <w:t>Supervisors and staff to address these types of issues in the future in a fair, professional, compassionate and equitable manner</w:t>
      </w:r>
      <w:r>
        <w:rPr>
          <w:i/>
        </w:rPr>
        <w:t>.</w:t>
      </w:r>
    </w:p>
    <w:p w:rsidR="001F32A8" w:rsidRPr="001F32A8" w:rsidRDefault="001F32A8" w:rsidP="001F32A8">
      <w:pPr>
        <w:pStyle w:val="ListParagraph"/>
        <w:ind w:left="1080"/>
      </w:pPr>
    </w:p>
    <w:p w:rsidR="000377CA" w:rsidRDefault="000377CA" w:rsidP="000377CA">
      <w:pPr>
        <w:pStyle w:val="ListParagraph"/>
        <w:numPr>
          <w:ilvl w:val="0"/>
          <w:numId w:val="11"/>
        </w:numPr>
      </w:pPr>
      <w:r w:rsidRPr="000377CA">
        <w:rPr>
          <w:b/>
        </w:rPr>
        <w:t>Constitution Week Proclamation:</w:t>
      </w:r>
      <w:r>
        <w:rPr>
          <w:b/>
        </w:rPr>
        <w:t xml:space="preserve"> </w:t>
      </w:r>
      <w:r w:rsidRPr="00557067">
        <w:t xml:space="preserve">Please find enclosed a </w:t>
      </w:r>
      <w:r w:rsidR="00557067">
        <w:t xml:space="preserve">press release from the White House (2010) regarding Constitution Week and a Sussex County </w:t>
      </w:r>
      <w:r w:rsidRPr="00557067">
        <w:t>Proclamation for Constitution Week (September 17-23</w:t>
      </w:r>
      <w:r w:rsidR="00557067">
        <w:t>) in Sussex</w:t>
      </w:r>
      <w:r w:rsidRPr="00557067">
        <w:t>.</w:t>
      </w:r>
    </w:p>
    <w:p w:rsidR="00557067" w:rsidRDefault="00557067" w:rsidP="00557067">
      <w:pPr>
        <w:pStyle w:val="ListParagraph"/>
        <w:ind w:left="1080"/>
        <w:rPr>
          <w:b/>
        </w:rPr>
      </w:pPr>
    </w:p>
    <w:p w:rsidR="00557067" w:rsidRPr="00557067" w:rsidRDefault="00557067" w:rsidP="00557067">
      <w:pPr>
        <w:pStyle w:val="ListParagraph"/>
        <w:rPr>
          <w:i/>
        </w:rPr>
      </w:pPr>
      <w:r w:rsidRPr="005E2F52">
        <w:rPr>
          <w:b/>
        </w:rPr>
        <w:t>Recommendation:</w:t>
      </w:r>
      <w:r w:rsidRPr="005E2F52">
        <w:t xml:space="preserve"> To </w:t>
      </w:r>
      <w:r>
        <w:t xml:space="preserve">approve the Sussex County </w:t>
      </w:r>
      <w:r w:rsidRPr="00557067">
        <w:t xml:space="preserve">Constitution </w:t>
      </w:r>
      <w:r>
        <w:t xml:space="preserve">Week </w:t>
      </w:r>
      <w:r w:rsidRPr="00557067">
        <w:t xml:space="preserve">Proclamation </w:t>
      </w:r>
      <w:r>
        <w:t>as submitted</w:t>
      </w:r>
      <w:r>
        <w:rPr>
          <w:i/>
        </w:rPr>
        <w:t>.</w:t>
      </w:r>
    </w:p>
    <w:p w:rsidR="00557067" w:rsidRDefault="00354D0D" w:rsidP="00354D0D">
      <w:pPr>
        <w:pStyle w:val="ListParagraph"/>
      </w:pPr>
      <w:r w:rsidRPr="004053DA">
        <w:t>_______________________________________________________________________________</w:t>
      </w:r>
      <w:r>
        <w:t>_________________________________________________________________________________________________________________________________________</w:t>
      </w:r>
    </w:p>
    <w:p w:rsidR="00354D0D" w:rsidRDefault="00354D0D" w:rsidP="00354D0D"/>
    <w:p w:rsidR="00557067" w:rsidRDefault="00557067" w:rsidP="00557067">
      <w:pPr>
        <w:pStyle w:val="ListParagraph"/>
        <w:numPr>
          <w:ilvl w:val="0"/>
          <w:numId w:val="11"/>
        </w:numPr>
      </w:pPr>
      <w:r w:rsidRPr="00557067">
        <w:rPr>
          <w:b/>
        </w:rPr>
        <w:t>Patriot’s Day Proclamation</w:t>
      </w:r>
      <w:r>
        <w:rPr>
          <w:b/>
        </w:rPr>
        <w:t xml:space="preserve">: </w:t>
      </w:r>
      <w:r w:rsidRPr="00557067">
        <w:t xml:space="preserve">Please find enclosed a </w:t>
      </w:r>
      <w:r>
        <w:t>Patriot’s Day Proclamation. I realize that this was provided a “bit”</w:t>
      </w:r>
      <w:r w:rsidR="00E75F08">
        <w:t xml:space="preserve"> late due in part to dealing with Irene</w:t>
      </w:r>
      <w:r w:rsidRPr="00557067">
        <w:t>.</w:t>
      </w:r>
      <w:r w:rsidR="00E75F08">
        <w:t xml:space="preserve"> None-the-less I do think that it is important and would ask the Board to publicly authorize and approve the Proclamation as submitted.</w:t>
      </w:r>
    </w:p>
    <w:p w:rsidR="00E75F08" w:rsidRDefault="00E75F08" w:rsidP="00E75F08">
      <w:pPr>
        <w:pStyle w:val="ListParagraph"/>
        <w:ind w:left="1080"/>
        <w:rPr>
          <w:b/>
        </w:rPr>
      </w:pPr>
    </w:p>
    <w:p w:rsidR="00E75F08" w:rsidRPr="00E75F08" w:rsidRDefault="00E75F08" w:rsidP="00E75F08">
      <w:pPr>
        <w:pStyle w:val="ListParagraph"/>
        <w:ind w:left="1080"/>
      </w:pPr>
      <w:r w:rsidRPr="00E75F08">
        <w:t>Additionally I have provided:</w:t>
      </w:r>
    </w:p>
    <w:p w:rsidR="00E75F08" w:rsidRDefault="00E75F08" w:rsidP="00E75F08">
      <w:pPr>
        <w:pStyle w:val="ListParagraph"/>
        <w:ind w:left="1440"/>
      </w:pPr>
    </w:p>
    <w:p w:rsidR="00E75F08" w:rsidRDefault="00E75F08" w:rsidP="00E75F08">
      <w:pPr>
        <w:pStyle w:val="ListParagraph"/>
        <w:numPr>
          <w:ilvl w:val="0"/>
          <w:numId w:val="17"/>
        </w:numPr>
      </w:pPr>
      <w:r w:rsidRPr="00BA0958">
        <w:rPr>
          <w:b/>
        </w:rPr>
        <w:t>Patriot’s Day Administrator Speech:</w:t>
      </w:r>
      <w:r>
        <w:t xml:space="preserve"> I have provided this speech for your information.</w:t>
      </w:r>
    </w:p>
    <w:p w:rsidR="00E75F08" w:rsidRDefault="00E75F08" w:rsidP="00E75F08">
      <w:pPr>
        <w:pStyle w:val="ListParagraph"/>
        <w:ind w:left="1800"/>
      </w:pPr>
    </w:p>
    <w:p w:rsidR="00E75F08" w:rsidRPr="000377CA" w:rsidRDefault="00E75F08" w:rsidP="00E75F08">
      <w:pPr>
        <w:pStyle w:val="ListParagraph"/>
        <w:numPr>
          <w:ilvl w:val="0"/>
          <w:numId w:val="17"/>
        </w:numPr>
      </w:pPr>
      <w:r w:rsidRPr="00BA0958">
        <w:rPr>
          <w:b/>
        </w:rPr>
        <w:t>Resolutions of Appreciation:</w:t>
      </w:r>
      <w:r>
        <w:t xml:space="preserve"> Additionally, as part of the Memorial Service Resolutions of Appreciation were provided to our Fire Departments, Rescue Squads, Sheriff Department, Waverly Police Department, State Police and Our Public Safety Department.(A single copy is attached for your convenience.</w:t>
      </w:r>
      <w:r w:rsidRPr="000377CA">
        <w:t xml:space="preserve">  </w:t>
      </w:r>
    </w:p>
    <w:p w:rsidR="00557067" w:rsidRPr="00557067" w:rsidRDefault="00557067" w:rsidP="00E75F08">
      <w:pPr>
        <w:pStyle w:val="ListParagraph"/>
        <w:ind w:left="1080"/>
        <w:rPr>
          <w:b/>
        </w:rPr>
      </w:pPr>
    </w:p>
    <w:p w:rsidR="00E75F08" w:rsidRPr="00E75F08" w:rsidRDefault="00E75F08" w:rsidP="00E75F08">
      <w:pPr>
        <w:ind w:left="720"/>
        <w:rPr>
          <w:i/>
        </w:rPr>
      </w:pPr>
      <w:r w:rsidRPr="00E75F08">
        <w:rPr>
          <w:b/>
        </w:rPr>
        <w:t>Recommendation:</w:t>
      </w:r>
      <w:r w:rsidRPr="005E2F52">
        <w:t xml:space="preserve"> To </w:t>
      </w:r>
      <w:r>
        <w:t xml:space="preserve">approve the Sussex County </w:t>
      </w:r>
      <w:r w:rsidR="003830D9" w:rsidRPr="000377CA">
        <w:t xml:space="preserve">Patriot’s Day </w:t>
      </w:r>
      <w:r w:rsidRPr="00557067">
        <w:t xml:space="preserve">Proclamation </w:t>
      </w:r>
      <w:r>
        <w:t>as submitted</w:t>
      </w:r>
      <w:r w:rsidRPr="00E75F08">
        <w:rPr>
          <w:i/>
        </w:rPr>
        <w:t>.</w:t>
      </w:r>
    </w:p>
    <w:p w:rsidR="00E75F08" w:rsidRDefault="00E75F08" w:rsidP="00E75F08">
      <w:pPr>
        <w:ind w:left="720"/>
      </w:pPr>
      <w:r w:rsidRPr="004053DA">
        <w:t>_______________________________________________________________________________</w:t>
      </w:r>
      <w:r>
        <w:t>_________________________________________________________________________________________________________________________________________</w:t>
      </w:r>
    </w:p>
    <w:p w:rsidR="00557067" w:rsidRDefault="00557067" w:rsidP="003830D9">
      <w:pPr>
        <w:rPr>
          <w:b/>
          <w:u w:val="single"/>
        </w:rPr>
      </w:pPr>
    </w:p>
    <w:p w:rsidR="00354D0D" w:rsidRPr="004053DA" w:rsidRDefault="00354D0D" w:rsidP="00354D0D">
      <w:pPr>
        <w:ind w:firstLine="720"/>
      </w:pPr>
      <w:r w:rsidRPr="004053DA">
        <w:rPr>
          <w:b/>
          <w:u w:val="single"/>
        </w:rPr>
        <w:t>BOARD MEMBER COMMENTS/REPORTS</w:t>
      </w:r>
    </w:p>
    <w:p w:rsidR="00354D0D" w:rsidRPr="004053DA" w:rsidRDefault="00354D0D" w:rsidP="00354D0D"/>
    <w:p w:rsidR="00354D0D" w:rsidRDefault="00354D0D" w:rsidP="00354D0D">
      <w:pPr>
        <w:rPr>
          <w:b/>
        </w:rPr>
      </w:pPr>
      <w:r w:rsidRPr="005A4A72">
        <w:rPr>
          <w:b/>
        </w:rPr>
        <w:t>Blackwater District:</w:t>
      </w:r>
      <w:r>
        <w:rPr>
          <w:b/>
        </w:rPr>
        <w:t xml:space="preserve"> </w:t>
      </w:r>
    </w:p>
    <w:p w:rsidR="00354D0D" w:rsidRDefault="00354D0D" w:rsidP="00354D0D">
      <w:pPr>
        <w:rPr>
          <w:b/>
        </w:rPr>
      </w:pPr>
      <w:r>
        <w:rPr>
          <w:b/>
        </w:rPr>
        <w:t>______________________________________________________________________________</w:t>
      </w:r>
      <w:r w:rsidRPr="005A4A72">
        <w:rPr>
          <w:b/>
        </w:rPr>
        <w:t xml:space="preserve"> </w:t>
      </w:r>
    </w:p>
    <w:p w:rsidR="00354D0D" w:rsidRPr="005A4A72" w:rsidRDefault="00354D0D" w:rsidP="00354D0D">
      <w:pPr>
        <w:rPr>
          <w:b/>
        </w:rPr>
      </w:pPr>
      <w:r>
        <w:t>______________________________________________________________________________</w:t>
      </w:r>
      <w:r w:rsidRPr="004053DA">
        <w:t>__________________________________________________________________</w:t>
      </w:r>
      <w:r>
        <w:t>____________</w:t>
      </w:r>
    </w:p>
    <w:p w:rsidR="00354D0D" w:rsidRDefault="00354D0D" w:rsidP="00354D0D"/>
    <w:p w:rsidR="00354D0D" w:rsidRDefault="00354D0D" w:rsidP="00354D0D">
      <w:pPr>
        <w:rPr>
          <w:b/>
        </w:rPr>
      </w:pPr>
      <w:r w:rsidRPr="005A4A72">
        <w:rPr>
          <w:b/>
        </w:rPr>
        <w:t>Courthouse District:</w:t>
      </w:r>
      <w:r>
        <w:rPr>
          <w:b/>
        </w:rPr>
        <w:tab/>
      </w:r>
    </w:p>
    <w:p w:rsidR="00354D0D" w:rsidRDefault="00354D0D" w:rsidP="00354D0D">
      <w:pPr>
        <w:rPr>
          <w:b/>
        </w:rPr>
      </w:pPr>
      <w:r>
        <w:rPr>
          <w:b/>
        </w:rPr>
        <w:t>______________________________________________________________________________</w:t>
      </w:r>
      <w:r w:rsidRPr="005A4A72">
        <w:rPr>
          <w:b/>
        </w:rPr>
        <w:t xml:space="preserve"> </w:t>
      </w:r>
    </w:p>
    <w:p w:rsidR="00354D0D" w:rsidRPr="005A4A72" w:rsidRDefault="00354D0D" w:rsidP="00354D0D">
      <w:pPr>
        <w:rPr>
          <w:b/>
        </w:rPr>
      </w:pPr>
      <w:r>
        <w:t>______________________________________________________________________________</w:t>
      </w:r>
      <w:r w:rsidRPr="004053DA">
        <w:t>__________________________________________________________________</w:t>
      </w:r>
      <w:r>
        <w:t>____________</w:t>
      </w:r>
    </w:p>
    <w:p w:rsidR="00354D0D" w:rsidRPr="005A4A72" w:rsidRDefault="00354D0D" w:rsidP="00354D0D">
      <w:pPr>
        <w:rPr>
          <w:b/>
        </w:rPr>
      </w:pPr>
    </w:p>
    <w:p w:rsidR="00354D0D" w:rsidRDefault="00354D0D" w:rsidP="00354D0D">
      <w:pPr>
        <w:rPr>
          <w:b/>
        </w:rPr>
      </w:pPr>
      <w:r w:rsidRPr="005A4A72">
        <w:rPr>
          <w:b/>
        </w:rPr>
        <w:t xml:space="preserve">Henry District: </w:t>
      </w:r>
    </w:p>
    <w:p w:rsidR="00354D0D" w:rsidRDefault="00354D0D" w:rsidP="00354D0D">
      <w:pPr>
        <w:rPr>
          <w:b/>
        </w:rPr>
      </w:pPr>
      <w:r>
        <w:rPr>
          <w:b/>
        </w:rPr>
        <w:t>______________________________________________________________________________</w:t>
      </w:r>
      <w:r w:rsidRPr="005A4A72">
        <w:rPr>
          <w:b/>
        </w:rPr>
        <w:t xml:space="preserve"> </w:t>
      </w:r>
    </w:p>
    <w:p w:rsidR="00354D0D" w:rsidRPr="005A4A72" w:rsidRDefault="00354D0D" w:rsidP="00354D0D">
      <w:pPr>
        <w:rPr>
          <w:b/>
        </w:rPr>
      </w:pPr>
      <w:r>
        <w:lastRenderedPageBreak/>
        <w:t>______________________________________________________________________________</w:t>
      </w:r>
      <w:r w:rsidRPr="004053DA">
        <w:t>__________________________________________________________________</w:t>
      </w:r>
      <w:r>
        <w:t>____________</w:t>
      </w:r>
    </w:p>
    <w:p w:rsidR="00354D0D" w:rsidRPr="005A4A72" w:rsidRDefault="00354D0D" w:rsidP="00354D0D">
      <w:pPr>
        <w:rPr>
          <w:b/>
        </w:rPr>
      </w:pPr>
    </w:p>
    <w:p w:rsidR="00354D0D" w:rsidRDefault="00354D0D" w:rsidP="00354D0D">
      <w:pPr>
        <w:rPr>
          <w:b/>
        </w:rPr>
      </w:pPr>
      <w:r w:rsidRPr="005A4A72">
        <w:rPr>
          <w:b/>
        </w:rPr>
        <w:t>Stony Creek District:</w:t>
      </w:r>
      <w:r>
        <w:rPr>
          <w:b/>
        </w:rPr>
        <w:t xml:space="preserve"> </w:t>
      </w:r>
    </w:p>
    <w:p w:rsidR="00354D0D" w:rsidRPr="005A4A72" w:rsidRDefault="00354D0D" w:rsidP="00354D0D">
      <w:pPr>
        <w:rPr>
          <w:b/>
        </w:rPr>
      </w:pPr>
      <w:r>
        <w:rPr>
          <w:b/>
        </w:rPr>
        <w:t>______________________________________________________________________________</w:t>
      </w:r>
    </w:p>
    <w:p w:rsidR="00354D0D" w:rsidRPr="005A4A72" w:rsidRDefault="00354D0D" w:rsidP="00354D0D">
      <w:pPr>
        <w:rPr>
          <w:b/>
        </w:rPr>
      </w:pPr>
      <w:r>
        <w:rPr>
          <w:b/>
        </w:rPr>
        <w:t>____________________________________________________________________________________________________________________________________________________________</w:t>
      </w:r>
    </w:p>
    <w:p w:rsidR="00354D0D" w:rsidRDefault="00354D0D" w:rsidP="00354D0D">
      <w:pPr>
        <w:rPr>
          <w:b/>
        </w:rPr>
      </w:pPr>
    </w:p>
    <w:p w:rsidR="00354D0D" w:rsidRPr="005A4A72" w:rsidRDefault="00354D0D" w:rsidP="00354D0D">
      <w:pPr>
        <w:rPr>
          <w:b/>
        </w:rPr>
      </w:pPr>
      <w:r w:rsidRPr="005A4A72">
        <w:rPr>
          <w:b/>
        </w:rPr>
        <w:t xml:space="preserve">Wakefield District: </w:t>
      </w:r>
      <w:r>
        <w:rPr>
          <w:b/>
        </w:rPr>
        <w:t>__________________________________________________________________________________________________________________________________________________________________________________________________________________________________________</w:t>
      </w:r>
    </w:p>
    <w:p w:rsidR="00354D0D" w:rsidRDefault="00354D0D" w:rsidP="00354D0D">
      <w:pPr>
        <w:rPr>
          <w:b/>
        </w:rPr>
      </w:pPr>
    </w:p>
    <w:p w:rsidR="00354D0D" w:rsidRPr="005A4A72" w:rsidRDefault="00354D0D" w:rsidP="00354D0D">
      <w:pPr>
        <w:rPr>
          <w:b/>
        </w:rPr>
      </w:pPr>
      <w:r w:rsidRPr="005A4A72">
        <w:rPr>
          <w:b/>
        </w:rPr>
        <w:t xml:space="preserve">Waverly District: </w:t>
      </w:r>
    </w:p>
    <w:p w:rsidR="00354D0D" w:rsidRPr="004053DA" w:rsidRDefault="00354D0D" w:rsidP="00354D0D">
      <w:r>
        <w:t>______________________________________________________________________________</w:t>
      </w:r>
      <w:r w:rsidRPr="004053DA">
        <w:t>_______________________________________________________________________________</w:t>
      </w:r>
      <w:r>
        <w:t>_____________________________________________________________________________</w:t>
      </w:r>
    </w:p>
    <w:p w:rsidR="00354D0D" w:rsidRPr="004053DA" w:rsidRDefault="00354D0D" w:rsidP="00354D0D">
      <w:pPr>
        <w:ind w:left="2160" w:firstLine="360"/>
        <w:rPr>
          <w:b/>
        </w:rPr>
      </w:pPr>
    </w:p>
    <w:p w:rsidR="00354D0D" w:rsidRPr="004053DA" w:rsidRDefault="00354D0D" w:rsidP="00354D0D">
      <w:pPr>
        <w:ind w:firstLine="720"/>
      </w:pPr>
      <w:r w:rsidRPr="004053DA">
        <w:rPr>
          <w:b/>
          <w:u w:val="single"/>
        </w:rPr>
        <w:t>REPORTS FROM DEPARTMENTS/STAFF/COMMISSIONS, ETC.</w:t>
      </w:r>
    </w:p>
    <w:p w:rsidR="00354D0D" w:rsidRPr="004053DA" w:rsidRDefault="00354D0D" w:rsidP="00354D0D"/>
    <w:p w:rsidR="00354D0D" w:rsidRPr="005E2F52" w:rsidRDefault="00354D0D" w:rsidP="005E2F52">
      <w:pPr>
        <w:jc w:val="both"/>
        <w:rPr>
          <w:color w:val="000000" w:themeColor="text1"/>
        </w:rPr>
      </w:pPr>
      <w:r w:rsidRPr="005E2F52">
        <w:rPr>
          <w:color w:val="000000" w:themeColor="text1"/>
        </w:rPr>
        <w:t>The following area has been reserved for monthly reports from Departments and/or various organizations. These monthly reports are for your information and review.  Please discuss any you desire and then accept them all for the record.  I recommend that in-house questions not necessarily for public consumption be directed to me outside the Board meeting.</w:t>
      </w:r>
    </w:p>
    <w:p w:rsidR="00354D0D" w:rsidRPr="005E2F52" w:rsidRDefault="00354D0D" w:rsidP="005E2F52">
      <w:pPr>
        <w:ind w:left="3600"/>
        <w:jc w:val="both"/>
        <w:rPr>
          <w:color w:val="000000" w:themeColor="text1"/>
        </w:rPr>
      </w:pPr>
    </w:p>
    <w:p w:rsidR="00354D0D" w:rsidRPr="005E2F52" w:rsidRDefault="00354D0D" w:rsidP="005E2F52">
      <w:pPr>
        <w:pStyle w:val="ListParagraph"/>
        <w:numPr>
          <w:ilvl w:val="0"/>
          <w:numId w:val="13"/>
        </w:numPr>
        <w:rPr>
          <w:b/>
          <w:color w:val="000000" w:themeColor="text1"/>
        </w:rPr>
      </w:pPr>
      <w:r w:rsidRPr="005E2F52">
        <w:rPr>
          <w:b/>
          <w:color w:val="000000" w:themeColor="text1"/>
        </w:rPr>
        <w:t>Building Department</w:t>
      </w:r>
    </w:p>
    <w:p w:rsidR="00354D0D" w:rsidRPr="005E2F52" w:rsidRDefault="00354D0D" w:rsidP="00354D0D">
      <w:pPr>
        <w:rPr>
          <w:color w:val="000000" w:themeColor="text1"/>
        </w:rPr>
      </w:pPr>
    </w:p>
    <w:p w:rsidR="00354D0D" w:rsidRPr="005E2F52" w:rsidRDefault="00354D0D" w:rsidP="005E2F52">
      <w:pPr>
        <w:pStyle w:val="ListParagraph"/>
        <w:numPr>
          <w:ilvl w:val="0"/>
          <w:numId w:val="13"/>
        </w:numPr>
        <w:rPr>
          <w:b/>
          <w:color w:val="000000" w:themeColor="text1"/>
        </w:rPr>
      </w:pPr>
      <w:r w:rsidRPr="005E2F52">
        <w:rPr>
          <w:b/>
          <w:color w:val="000000" w:themeColor="text1"/>
        </w:rPr>
        <w:t>Housing Programs</w:t>
      </w:r>
    </w:p>
    <w:p w:rsidR="00354D0D" w:rsidRPr="005E2F52" w:rsidRDefault="00354D0D" w:rsidP="00354D0D">
      <w:pPr>
        <w:rPr>
          <w:b/>
          <w:color w:val="000000" w:themeColor="text1"/>
        </w:rPr>
      </w:pPr>
    </w:p>
    <w:p w:rsidR="00354D0D" w:rsidRPr="005E2F52" w:rsidRDefault="00354D0D" w:rsidP="005E2F52">
      <w:pPr>
        <w:pStyle w:val="ListParagraph"/>
        <w:numPr>
          <w:ilvl w:val="0"/>
          <w:numId w:val="13"/>
        </w:numPr>
        <w:rPr>
          <w:b/>
          <w:color w:val="000000" w:themeColor="text1"/>
        </w:rPr>
      </w:pPr>
      <w:r w:rsidRPr="005E2F52">
        <w:rPr>
          <w:b/>
          <w:color w:val="000000" w:themeColor="text1"/>
        </w:rPr>
        <w:t>Planning and Zoning</w:t>
      </w:r>
    </w:p>
    <w:p w:rsidR="00354D0D" w:rsidRPr="005E2F52" w:rsidRDefault="00354D0D" w:rsidP="00354D0D">
      <w:pPr>
        <w:ind w:left="360"/>
        <w:rPr>
          <w:color w:val="000000" w:themeColor="text1"/>
        </w:rPr>
      </w:pPr>
    </w:p>
    <w:p w:rsidR="00354D0D" w:rsidRPr="005E2F52" w:rsidRDefault="00354D0D" w:rsidP="005E2F52">
      <w:pPr>
        <w:pStyle w:val="ListParagraph"/>
        <w:numPr>
          <w:ilvl w:val="0"/>
          <w:numId w:val="13"/>
        </w:numPr>
        <w:rPr>
          <w:b/>
          <w:color w:val="000000" w:themeColor="text1"/>
        </w:rPr>
      </w:pPr>
      <w:r w:rsidRPr="005E2F52">
        <w:rPr>
          <w:b/>
          <w:color w:val="000000" w:themeColor="text1"/>
        </w:rPr>
        <w:t>Environmental Inspections</w:t>
      </w:r>
    </w:p>
    <w:p w:rsidR="00354D0D" w:rsidRPr="005E2F52" w:rsidRDefault="00354D0D" w:rsidP="00354D0D">
      <w:pPr>
        <w:rPr>
          <w:b/>
          <w:color w:val="000000" w:themeColor="text1"/>
        </w:rPr>
      </w:pPr>
    </w:p>
    <w:p w:rsidR="00354D0D" w:rsidRPr="005E2F52" w:rsidRDefault="00354D0D" w:rsidP="005E2F52">
      <w:pPr>
        <w:pStyle w:val="ListParagraph"/>
        <w:numPr>
          <w:ilvl w:val="0"/>
          <w:numId w:val="13"/>
        </w:numPr>
        <w:rPr>
          <w:b/>
          <w:color w:val="000000" w:themeColor="text1"/>
        </w:rPr>
      </w:pPr>
      <w:r w:rsidRPr="005E2F52">
        <w:rPr>
          <w:b/>
          <w:color w:val="000000" w:themeColor="text1"/>
        </w:rPr>
        <w:t>Buildings and Grounds</w:t>
      </w:r>
    </w:p>
    <w:p w:rsidR="00354D0D" w:rsidRPr="005E2F52" w:rsidRDefault="00354D0D" w:rsidP="00354D0D">
      <w:pPr>
        <w:rPr>
          <w:b/>
          <w:color w:val="000000" w:themeColor="text1"/>
        </w:rPr>
      </w:pPr>
    </w:p>
    <w:p w:rsidR="00354D0D" w:rsidRPr="005E2F52" w:rsidRDefault="00354D0D" w:rsidP="005E2F52">
      <w:pPr>
        <w:pStyle w:val="ListParagraph"/>
        <w:numPr>
          <w:ilvl w:val="0"/>
          <w:numId w:val="13"/>
        </w:numPr>
        <w:rPr>
          <w:b/>
          <w:color w:val="000000" w:themeColor="text1"/>
        </w:rPr>
      </w:pPr>
      <w:r w:rsidRPr="005E2F52">
        <w:rPr>
          <w:b/>
          <w:color w:val="000000" w:themeColor="text1"/>
        </w:rPr>
        <w:t>Public Safety</w:t>
      </w:r>
    </w:p>
    <w:p w:rsidR="00354D0D" w:rsidRPr="005E2F52" w:rsidRDefault="00354D0D" w:rsidP="00354D0D">
      <w:pPr>
        <w:ind w:left="360"/>
        <w:rPr>
          <w:color w:val="000000" w:themeColor="text1"/>
        </w:rPr>
      </w:pPr>
    </w:p>
    <w:p w:rsidR="00354D0D" w:rsidRPr="005E2F52" w:rsidRDefault="00354D0D" w:rsidP="005E2F52">
      <w:pPr>
        <w:pStyle w:val="ListParagraph"/>
        <w:numPr>
          <w:ilvl w:val="0"/>
          <w:numId w:val="13"/>
        </w:numPr>
        <w:rPr>
          <w:b/>
          <w:color w:val="000000" w:themeColor="text1"/>
        </w:rPr>
      </w:pPr>
      <w:r w:rsidRPr="005E2F52">
        <w:rPr>
          <w:b/>
          <w:color w:val="000000" w:themeColor="text1"/>
        </w:rPr>
        <w:t>Animal Control</w:t>
      </w:r>
    </w:p>
    <w:p w:rsidR="00354D0D" w:rsidRPr="0084493C" w:rsidRDefault="00354D0D" w:rsidP="00354D0D">
      <w:pPr>
        <w:rPr>
          <w:b/>
          <w:color w:val="C00000"/>
        </w:rPr>
      </w:pPr>
    </w:p>
    <w:p w:rsidR="00354D0D" w:rsidRPr="00FD0651" w:rsidRDefault="00354D0D" w:rsidP="00354D0D">
      <w:pPr>
        <w:jc w:val="center"/>
      </w:pPr>
      <w:r w:rsidRPr="00FD0651">
        <w:rPr>
          <w:b/>
        </w:rPr>
        <w:t>CLOSED MEETING</w:t>
      </w:r>
    </w:p>
    <w:p w:rsidR="00354D0D" w:rsidRPr="004053DA" w:rsidRDefault="00354D0D" w:rsidP="00354D0D">
      <w:pPr>
        <w:ind w:left="1440" w:firstLine="360"/>
      </w:pPr>
    </w:p>
    <w:p w:rsidR="00354D0D" w:rsidRDefault="00354D0D" w:rsidP="00354D0D">
      <w:r w:rsidRPr="004053DA">
        <w:t>T</w:t>
      </w:r>
      <w:r>
        <w:t>o move into a Closed Session t</w:t>
      </w:r>
      <w:r w:rsidRPr="004053DA">
        <w:t>he Chairman will need a motio</w:t>
      </w:r>
      <w:r>
        <w:t>n</w:t>
      </w:r>
      <w:r w:rsidRPr="004053DA">
        <w:t xml:space="preserve"> stating the specific paragraph.  The motion shall read:</w:t>
      </w:r>
    </w:p>
    <w:p w:rsidR="00354D0D" w:rsidRPr="004053DA" w:rsidRDefault="00354D0D" w:rsidP="00354D0D"/>
    <w:p w:rsidR="00354D0D" w:rsidRPr="00442B8D" w:rsidRDefault="00354D0D" w:rsidP="00354D0D">
      <w:pPr>
        <w:outlineLvl w:val="0"/>
        <w:rPr>
          <w:i/>
        </w:rPr>
      </w:pPr>
      <w:r>
        <w:rPr>
          <w:i/>
        </w:rPr>
        <w:t>I move</w:t>
      </w:r>
      <w:r w:rsidRPr="00442B8D">
        <w:rPr>
          <w:i/>
        </w:rPr>
        <w:t xml:space="preserve"> </w:t>
      </w:r>
      <w:r>
        <w:rPr>
          <w:i/>
        </w:rPr>
        <w:t>that the</w:t>
      </w:r>
      <w:r w:rsidRPr="00442B8D">
        <w:rPr>
          <w:i/>
        </w:rPr>
        <w:t xml:space="preserve"> Board now convene to a Closed Meeting to discuss matters exempt from the open meeting requirements of the Virginia Freedom of Information Act.  The purpose</w:t>
      </w:r>
      <w:r>
        <w:rPr>
          <w:i/>
        </w:rPr>
        <w:t>s</w:t>
      </w:r>
      <w:r w:rsidRPr="00442B8D">
        <w:rPr>
          <w:i/>
        </w:rPr>
        <w:t xml:space="preserve"> of the Closed Meeting is to discuss the subject matters identified as Personnel Matters</w:t>
      </w:r>
      <w:r>
        <w:rPr>
          <w:i/>
        </w:rPr>
        <w:t xml:space="preserve"> and </w:t>
      </w:r>
      <w:r w:rsidRPr="00193025">
        <w:rPr>
          <w:i/>
        </w:rPr>
        <w:t>Legal</w:t>
      </w:r>
      <w:r>
        <w:rPr>
          <w:i/>
        </w:rPr>
        <w:t xml:space="preserve"> matters</w:t>
      </w:r>
      <w:r w:rsidRPr="00193025">
        <w:rPr>
          <w:i/>
        </w:rPr>
        <w:t>.</w:t>
      </w:r>
      <w:r>
        <w:rPr>
          <w:i/>
        </w:rPr>
        <w:t xml:space="preserve"> These</w:t>
      </w:r>
      <w:r w:rsidRPr="00442B8D">
        <w:rPr>
          <w:i/>
        </w:rPr>
        <w:t xml:space="preserve"> subject</w:t>
      </w:r>
      <w:r>
        <w:rPr>
          <w:i/>
        </w:rPr>
        <w:t>s</w:t>
      </w:r>
      <w:r w:rsidRPr="00442B8D">
        <w:rPr>
          <w:i/>
        </w:rPr>
        <w:t xml:space="preserve"> and purpose</w:t>
      </w:r>
      <w:r>
        <w:rPr>
          <w:i/>
        </w:rPr>
        <w:t>s fall</w:t>
      </w:r>
      <w:r w:rsidRPr="00442B8D">
        <w:rPr>
          <w:i/>
        </w:rPr>
        <w:t xml:space="preserve"> within the following exemptions under Section 2.2-3711 of the </w:t>
      </w:r>
      <w:r w:rsidRPr="00442B8D">
        <w:rPr>
          <w:i/>
          <w:u w:val="single"/>
        </w:rPr>
        <w:t>Code of Virginia, 1950,</w:t>
      </w:r>
      <w:r w:rsidRPr="00442B8D">
        <w:rPr>
          <w:i/>
        </w:rPr>
        <w:t xml:space="preserve"> as amended.</w:t>
      </w:r>
    </w:p>
    <w:p w:rsidR="00354D0D" w:rsidRPr="004053DA" w:rsidRDefault="00354D0D" w:rsidP="00354D0D">
      <w:pPr>
        <w:ind w:left="720" w:firstLine="720"/>
      </w:pPr>
    </w:p>
    <w:p w:rsidR="005E2F52" w:rsidRDefault="005E2F52" w:rsidP="005E2F52">
      <w:r>
        <w:t>1.</w:t>
      </w:r>
    </w:p>
    <w:p w:rsidR="005E2F52" w:rsidRDefault="005E2F52" w:rsidP="005E2F52">
      <w:r>
        <w:t xml:space="preserve">2. </w:t>
      </w:r>
    </w:p>
    <w:p w:rsidR="005E2F52" w:rsidRDefault="005E2F52" w:rsidP="00354D0D"/>
    <w:p w:rsidR="00354D0D" w:rsidRPr="004053DA" w:rsidRDefault="00354D0D" w:rsidP="00354D0D">
      <w:r w:rsidRPr="004053DA">
        <w:t>_______________________________________________________________________________</w:t>
      </w:r>
      <w:r>
        <w:t>___________________________________________________________________________________________________________________________________________________________</w:t>
      </w:r>
    </w:p>
    <w:p w:rsidR="00354D0D" w:rsidRDefault="00354D0D" w:rsidP="00354D0D"/>
    <w:p w:rsidR="00354D0D" w:rsidRPr="00FD0651" w:rsidRDefault="00354D0D" w:rsidP="00354D0D">
      <w:pPr>
        <w:jc w:val="center"/>
        <w:rPr>
          <w:b/>
        </w:rPr>
      </w:pPr>
      <w:r w:rsidRPr="00FD0651">
        <w:rPr>
          <w:b/>
        </w:rPr>
        <w:t>RETURN FROM CLOSED MEETING</w:t>
      </w:r>
    </w:p>
    <w:p w:rsidR="00354D0D" w:rsidRDefault="00354D0D" w:rsidP="00354D0D"/>
    <w:p w:rsidR="00354D0D" w:rsidRPr="004053DA" w:rsidRDefault="00354D0D" w:rsidP="00354D0D">
      <w:r>
        <w:t>Upon return from the</w:t>
      </w:r>
      <w:r w:rsidRPr="004053DA">
        <w:t xml:space="preserve"> closed meeting, the Chairman will need a motion to return to the open meeting.</w:t>
      </w:r>
    </w:p>
    <w:p w:rsidR="00354D0D" w:rsidRPr="004053DA" w:rsidRDefault="00354D0D" w:rsidP="00354D0D">
      <w:r w:rsidRPr="004053DA">
        <w:t>_____________________________________________________________________</w:t>
      </w:r>
      <w:r>
        <w:t>_________</w:t>
      </w:r>
    </w:p>
    <w:p w:rsidR="00354D0D" w:rsidRPr="004053DA" w:rsidRDefault="00354D0D" w:rsidP="00354D0D">
      <w:r w:rsidRPr="004053DA">
        <w:t>_______________________________________________</w:t>
      </w:r>
      <w:r>
        <w:t>_____________________________________________________________________________________________________________</w:t>
      </w:r>
    </w:p>
    <w:p w:rsidR="00354D0D" w:rsidRPr="004053DA" w:rsidRDefault="00354D0D" w:rsidP="00354D0D">
      <w:pPr>
        <w:ind w:left="1440" w:firstLine="720"/>
      </w:pPr>
    </w:p>
    <w:p w:rsidR="00354D0D" w:rsidRPr="004053DA" w:rsidRDefault="00354D0D" w:rsidP="00354D0D">
      <w:r w:rsidRPr="004053DA">
        <w:t xml:space="preserve">A motion is required for certification of the closed meeting.  </w:t>
      </w:r>
    </w:p>
    <w:p w:rsidR="00354D0D" w:rsidRPr="004053DA" w:rsidRDefault="00354D0D" w:rsidP="00354D0D">
      <w:pPr>
        <w:ind w:left="1440" w:firstLine="720"/>
        <w:jc w:val="center"/>
        <w:rPr>
          <w:b/>
        </w:rPr>
      </w:pPr>
    </w:p>
    <w:p w:rsidR="00354D0D" w:rsidRPr="004053DA" w:rsidRDefault="00354D0D" w:rsidP="00354D0D">
      <w:pPr>
        <w:ind w:left="1440" w:firstLine="720"/>
        <w:rPr>
          <w:b/>
        </w:rPr>
      </w:pPr>
      <w:r w:rsidRPr="004053DA">
        <w:rPr>
          <w:b/>
        </w:rPr>
        <w:t>CERTIFICATION OF CLOSED MEETING</w:t>
      </w:r>
    </w:p>
    <w:p w:rsidR="00354D0D" w:rsidRPr="004053DA" w:rsidRDefault="00354D0D" w:rsidP="00354D0D">
      <w:pPr>
        <w:ind w:left="1440" w:firstLine="720"/>
        <w:jc w:val="center"/>
        <w:rPr>
          <w:b/>
        </w:rPr>
      </w:pPr>
    </w:p>
    <w:p w:rsidR="00354D0D" w:rsidRPr="004053DA" w:rsidRDefault="00354D0D" w:rsidP="00354D0D">
      <w:r w:rsidRPr="004053DA">
        <w:rPr>
          <w:b/>
        </w:rPr>
        <w:t>WHEREAS,</w:t>
      </w:r>
      <w:r w:rsidRPr="004053DA">
        <w:t xml:space="preserve"> the County of Amelia Board of Supervisors has convened in a closed meeting on this date pursuant to an affirmative recorded vote in accordance with the Virginia Freedom of Information Act; and</w:t>
      </w:r>
    </w:p>
    <w:p w:rsidR="00354D0D" w:rsidRPr="004053DA" w:rsidRDefault="00354D0D" w:rsidP="00354D0D">
      <w:pPr>
        <w:ind w:left="1440" w:firstLine="720"/>
      </w:pPr>
    </w:p>
    <w:p w:rsidR="00354D0D" w:rsidRPr="004053DA" w:rsidRDefault="00354D0D" w:rsidP="00354D0D">
      <w:r w:rsidRPr="004053DA">
        <w:rPr>
          <w:b/>
        </w:rPr>
        <w:t xml:space="preserve">WHEREAS, </w:t>
      </w:r>
      <w:r w:rsidRPr="004053DA">
        <w:t xml:space="preserve">2.2-3711 of the </w:t>
      </w:r>
      <w:r w:rsidRPr="004053DA">
        <w:rPr>
          <w:u w:val="single"/>
        </w:rPr>
        <w:t>Code of Virginia, 1950,</w:t>
      </w:r>
      <w:r w:rsidRPr="004053DA">
        <w:t xml:space="preserve"> as amended, requires a </w:t>
      </w:r>
      <w:r>
        <w:t>certification by the County of Sussex</w:t>
      </w:r>
      <w:r w:rsidRPr="004053DA">
        <w:t xml:space="preserve"> Board of Supervisors that such closed meeting was conducted in conformity with Virginia Law.</w:t>
      </w:r>
    </w:p>
    <w:p w:rsidR="00354D0D" w:rsidRPr="004053DA" w:rsidRDefault="00354D0D" w:rsidP="00354D0D"/>
    <w:p w:rsidR="00354D0D" w:rsidRDefault="00354D0D" w:rsidP="00354D0D">
      <w:r w:rsidRPr="004053DA">
        <w:rPr>
          <w:b/>
        </w:rPr>
        <w:t>NOW, THEREFORE, BE IT RESOLVED</w:t>
      </w:r>
      <w:r>
        <w:t xml:space="preserve"> that the County of Sussex</w:t>
      </w:r>
      <w:r w:rsidRPr="004053DA">
        <w:t xml:space="preserve"> Board of Supervisors hereby certifies that to the best of each member’s knowledge, (1) only public business matters lawfully exempted from open meeting requirements under the Virginia Freedom of Information Act were heard, discussed or considered in the closed meeting to which this certification applies, and (2) only such public business matters, as were identified in the motion by which the closed meeting was convened, were heard, discussed or considered in the meeting to which this certification applies.</w:t>
      </w:r>
    </w:p>
    <w:p w:rsidR="00354D0D" w:rsidRDefault="00354D0D" w:rsidP="00354D0D"/>
    <w:p w:rsidR="00354D0D" w:rsidRPr="004053DA" w:rsidRDefault="00354D0D" w:rsidP="00354D0D">
      <w:pPr>
        <w:numPr>
          <w:ilvl w:val="0"/>
          <w:numId w:val="12"/>
        </w:numPr>
      </w:pPr>
      <w:r>
        <w:t>Vote is to be made by roll call</w:t>
      </w:r>
    </w:p>
    <w:p w:rsidR="00354D0D" w:rsidRPr="004053DA" w:rsidRDefault="00354D0D" w:rsidP="00354D0D">
      <w:r w:rsidRPr="004053DA">
        <w:t>______________________________________________________________________________________________________________________________________________________________</w:t>
      </w:r>
      <w:r>
        <w:t>____________________________________________________________________________</w:t>
      </w:r>
    </w:p>
    <w:p w:rsidR="00354D0D" w:rsidRDefault="00354D0D" w:rsidP="00354D0D"/>
    <w:p w:rsidR="00354D0D" w:rsidRDefault="00354D0D" w:rsidP="00354D0D">
      <w:pPr>
        <w:jc w:val="center"/>
        <w:rPr>
          <w:b/>
        </w:rPr>
      </w:pPr>
      <w:r w:rsidRPr="0084493C">
        <w:rPr>
          <w:b/>
        </w:rPr>
        <w:t>MOTIONS FROM CLOSED MEETING</w:t>
      </w:r>
    </w:p>
    <w:p w:rsidR="00354D0D" w:rsidRPr="0084493C" w:rsidRDefault="00354D0D" w:rsidP="00354D0D">
      <w:pPr>
        <w:jc w:val="center"/>
        <w:rPr>
          <w:b/>
        </w:rPr>
      </w:pPr>
    </w:p>
    <w:p w:rsidR="00354D0D" w:rsidRPr="004053DA" w:rsidRDefault="00354D0D" w:rsidP="00354D0D">
      <w:r>
        <w:t>Once the Closed Meeting is certified, the Board</w:t>
      </w:r>
      <w:r w:rsidRPr="004053DA">
        <w:t xml:space="preserve"> may proceed, if necessa</w:t>
      </w:r>
      <w:r>
        <w:t>ry, with any action resulting from</w:t>
      </w:r>
      <w:r w:rsidRPr="004053DA">
        <w:t xml:space="preserve"> the </w:t>
      </w:r>
      <w:r>
        <w:t xml:space="preserve">closed </w:t>
      </w:r>
      <w:r w:rsidRPr="004053DA">
        <w:t>meeting.</w:t>
      </w:r>
    </w:p>
    <w:p w:rsidR="00354D0D" w:rsidRPr="004053DA" w:rsidRDefault="00354D0D" w:rsidP="00354D0D">
      <w:r w:rsidRPr="004053DA">
        <w:t>______________________________________________________________________________________________________________________________________________________________</w:t>
      </w:r>
      <w:r>
        <w:t>____________________________________________________________________________</w:t>
      </w:r>
    </w:p>
    <w:p w:rsidR="00354D0D" w:rsidRDefault="00354D0D" w:rsidP="00354D0D">
      <w:pPr>
        <w:jc w:val="center"/>
        <w:outlineLvl w:val="0"/>
        <w:rPr>
          <w:b/>
        </w:rPr>
      </w:pPr>
    </w:p>
    <w:p w:rsidR="00354D0D" w:rsidRPr="00193025" w:rsidRDefault="00354D0D" w:rsidP="00354D0D">
      <w:pPr>
        <w:jc w:val="center"/>
        <w:outlineLvl w:val="0"/>
      </w:pPr>
      <w:r w:rsidRPr="00193025">
        <w:rPr>
          <w:b/>
        </w:rPr>
        <w:t>MOTION TO CONTINUE OR ADJOURN MEETING</w:t>
      </w:r>
    </w:p>
    <w:p w:rsidR="00354D0D" w:rsidRPr="004053DA" w:rsidRDefault="00354D0D" w:rsidP="00354D0D"/>
    <w:p w:rsidR="00354D0D" w:rsidRPr="004053DA" w:rsidRDefault="00354D0D" w:rsidP="00354D0D">
      <w:pPr>
        <w:outlineLvl w:val="0"/>
      </w:pPr>
      <w:r w:rsidRPr="004053DA">
        <w:t>A motion is required to continue or adjourn the meeting.</w:t>
      </w:r>
    </w:p>
    <w:p w:rsidR="00354D0D" w:rsidRPr="004053DA" w:rsidRDefault="00354D0D" w:rsidP="00354D0D">
      <w:r w:rsidRPr="004053DA">
        <w:t>______________________________________________________________________________________________________________________________________________________________</w:t>
      </w:r>
      <w:r>
        <w:t>____________________________________________________________________________</w:t>
      </w:r>
    </w:p>
    <w:p w:rsidR="00354D0D" w:rsidRPr="004053DA" w:rsidRDefault="00354D0D" w:rsidP="00354D0D">
      <w:pPr>
        <w:outlineLvl w:val="0"/>
      </w:pPr>
    </w:p>
    <w:p w:rsidR="00354D0D" w:rsidRDefault="00354D0D" w:rsidP="00354D0D">
      <w:pPr>
        <w:outlineLvl w:val="0"/>
        <w:rPr>
          <w:sz w:val="20"/>
          <w:szCs w:val="20"/>
        </w:rPr>
      </w:pPr>
    </w:p>
    <w:p w:rsidR="000F1C9C" w:rsidRDefault="00F53A37"/>
    <w:sectPr w:rsidR="000F1C9C" w:rsidSect="000657F0">
      <w:footerReference w:type="even" r:id="rId7"/>
      <w:footerReference w:type="default" r:id="rId8"/>
      <w:pgSz w:w="12240" w:h="15840"/>
      <w:pgMar w:top="1152" w:right="1440" w:bottom="1152"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A37" w:rsidRDefault="00F53A37" w:rsidP="004A2A1E">
      <w:r>
        <w:separator/>
      </w:r>
    </w:p>
  </w:endnote>
  <w:endnote w:type="continuationSeparator" w:id="0">
    <w:p w:rsidR="00F53A37" w:rsidRDefault="00F53A37" w:rsidP="004A2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F9" w:rsidRDefault="009A4761" w:rsidP="000657F0">
    <w:pPr>
      <w:pStyle w:val="Footer"/>
      <w:framePr w:wrap="around" w:vAnchor="text" w:hAnchor="margin" w:xAlign="center" w:y="1"/>
      <w:rPr>
        <w:rStyle w:val="PageNumber"/>
        <w:rFonts w:eastAsiaTheme="majorEastAsia"/>
      </w:rPr>
    </w:pPr>
    <w:r>
      <w:rPr>
        <w:rStyle w:val="PageNumber"/>
        <w:rFonts w:eastAsiaTheme="majorEastAsia"/>
      </w:rPr>
      <w:fldChar w:fldCharType="begin"/>
    </w:r>
    <w:r w:rsidR="00CB57BE">
      <w:rPr>
        <w:rStyle w:val="PageNumber"/>
        <w:rFonts w:eastAsiaTheme="majorEastAsia"/>
      </w:rPr>
      <w:instrText xml:space="preserve">PAGE  </w:instrText>
    </w:r>
    <w:r>
      <w:rPr>
        <w:rStyle w:val="PageNumber"/>
        <w:rFonts w:eastAsiaTheme="majorEastAsia"/>
      </w:rPr>
      <w:fldChar w:fldCharType="end"/>
    </w:r>
  </w:p>
  <w:p w:rsidR="00305AF9" w:rsidRDefault="00F53A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F9" w:rsidRDefault="009A4761" w:rsidP="000657F0">
    <w:pPr>
      <w:pStyle w:val="Footer"/>
      <w:framePr w:wrap="around" w:vAnchor="text" w:hAnchor="margin" w:xAlign="center" w:y="1"/>
      <w:rPr>
        <w:rStyle w:val="PageNumber"/>
        <w:rFonts w:eastAsiaTheme="majorEastAsia"/>
      </w:rPr>
    </w:pPr>
    <w:r>
      <w:rPr>
        <w:rStyle w:val="PageNumber"/>
        <w:rFonts w:eastAsiaTheme="majorEastAsia"/>
      </w:rPr>
      <w:fldChar w:fldCharType="begin"/>
    </w:r>
    <w:r w:rsidR="00CB57BE">
      <w:rPr>
        <w:rStyle w:val="PageNumber"/>
        <w:rFonts w:eastAsiaTheme="majorEastAsia"/>
      </w:rPr>
      <w:instrText xml:space="preserve">PAGE  </w:instrText>
    </w:r>
    <w:r>
      <w:rPr>
        <w:rStyle w:val="PageNumber"/>
        <w:rFonts w:eastAsiaTheme="majorEastAsia"/>
      </w:rPr>
      <w:fldChar w:fldCharType="separate"/>
    </w:r>
    <w:r w:rsidR="00613278">
      <w:rPr>
        <w:rStyle w:val="PageNumber"/>
        <w:rFonts w:eastAsiaTheme="majorEastAsia"/>
        <w:noProof/>
      </w:rPr>
      <w:t>4</w:t>
    </w:r>
    <w:r>
      <w:rPr>
        <w:rStyle w:val="PageNumber"/>
        <w:rFonts w:eastAsiaTheme="majorEastAsia"/>
      </w:rPr>
      <w:fldChar w:fldCharType="end"/>
    </w:r>
  </w:p>
  <w:p w:rsidR="00305AF9" w:rsidRDefault="00F53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A37" w:rsidRDefault="00F53A37" w:rsidP="004A2A1E">
      <w:r>
        <w:separator/>
      </w:r>
    </w:p>
  </w:footnote>
  <w:footnote w:type="continuationSeparator" w:id="0">
    <w:p w:rsidR="00F53A37" w:rsidRDefault="00F53A37" w:rsidP="004A2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5340"/>
    <w:multiLevelType w:val="hybridMultilevel"/>
    <w:tmpl w:val="54E4067E"/>
    <w:lvl w:ilvl="0" w:tplc="5B0EBEE2">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4071264"/>
    <w:multiLevelType w:val="hybridMultilevel"/>
    <w:tmpl w:val="1AA8212A"/>
    <w:lvl w:ilvl="0" w:tplc="93FA7CA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4F6E42"/>
    <w:multiLevelType w:val="hybridMultilevel"/>
    <w:tmpl w:val="E8B65154"/>
    <w:lvl w:ilvl="0" w:tplc="9B80076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2153F0"/>
    <w:multiLevelType w:val="hybridMultilevel"/>
    <w:tmpl w:val="70B09D8E"/>
    <w:lvl w:ilvl="0" w:tplc="D0C6EC8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E149BD"/>
    <w:multiLevelType w:val="hybridMultilevel"/>
    <w:tmpl w:val="D8420BD4"/>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2AA07CAB"/>
    <w:multiLevelType w:val="hybridMultilevel"/>
    <w:tmpl w:val="50F89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A25F7"/>
    <w:multiLevelType w:val="hybridMultilevel"/>
    <w:tmpl w:val="2482F11A"/>
    <w:lvl w:ilvl="0" w:tplc="0EBEF03E">
      <w:start w:val="1"/>
      <w:numFmt w:val="lowerLetter"/>
      <w:lvlText w:val="%1."/>
      <w:lvlJc w:val="left"/>
      <w:pPr>
        <w:ind w:left="2880" w:hanging="360"/>
      </w:pPr>
      <w:rPr>
        <w:rFonts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BA0276A"/>
    <w:multiLevelType w:val="hybridMultilevel"/>
    <w:tmpl w:val="CC20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B2D3F"/>
    <w:multiLevelType w:val="hybridMultilevel"/>
    <w:tmpl w:val="C2F25E2A"/>
    <w:lvl w:ilvl="0" w:tplc="FC248F4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DA116F4"/>
    <w:multiLevelType w:val="hybridMultilevel"/>
    <w:tmpl w:val="5740B68E"/>
    <w:lvl w:ilvl="0" w:tplc="E7401466">
      <w:start w:val="1"/>
      <w:numFmt w:val="decimal"/>
      <w:lvlText w:val="%1."/>
      <w:lvlJc w:val="left"/>
      <w:pPr>
        <w:ind w:left="2520" w:hanging="360"/>
      </w:pPr>
      <w:rPr>
        <w:rFonts w:ascii="Times New Roman" w:hAnsi="Times New Roman" w:cs="Times New Roman" w:hint="default"/>
        <w:b/>
        <w:sz w:val="24"/>
        <w:szCs w:val="24"/>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30E1FF6"/>
    <w:multiLevelType w:val="hybridMultilevel"/>
    <w:tmpl w:val="0540B266"/>
    <w:lvl w:ilvl="0" w:tplc="93A4957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40A768F"/>
    <w:multiLevelType w:val="hybridMultilevel"/>
    <w:tmpl w:val="E55EE712"/>
    <w:lvl w:ilvl="0" w:tplc="28968CA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037150"/>
    <w:multiLevelType w:val="hybridMultilevel"/>
    <w:tmpl w:val="46326C3E"/>
    <w:lvl w:ilvl="0" w:tplc="E800EC5E">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9A7B20"/>
    <w:multiLevelType w:val="hybridMultilevel"/>
    <w:tmpl w:val="9138933A"/>
    <w:lvl w:ilvl="0" w:tplc="C45C9738">
      <w:start w:val="1"/>
      <w:numFmt w:val="decimal"/>
      <w:lvlText w:val="%1."/>
      <w:lvlJc w:val="left"/>
      <w:pPr>
        <w:ind w:left="2520" w:hanging="360"/>
      </w:pPr>
      <w:rPr>
        <w:rFonts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BE946C8"/>
    <w:multiLevelType w:val="hybridMultilevel"/>
    <w:tmpl w:val="2584A5EA"/>
    <w:lvl w:ilvl="0" w:tplc="9148E07A">
      <w:start w:val="1"/>
      <w:numFmt w:val="decimal"/>
      <w:lvlText w:val="%1."/>
      <w:lvlJc w:val="left"/>
      <w:pPr>
        <w:ind w:left="2520" w:hanging="360"/>
      </w:pPr>
      <w:rPr>
        <w:rFonts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67B3694"/>
    <w:multiLevelType w:val="hybridMultilevel"/>
    <w:tmpl w:val="09487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FB7CF9"/>
    <w:multiLevelType w:val="hybridMultilevel"/>
    <w:tmpl w:val="02D619E6"/>
    <w:lvl w:ilvl="0" w:tplc="F384B24E">
      <w:start w:val="1"/>
      <w:numFmt w:val="low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69164D47"/>
    <w:multiLevelType w:val="hybridMultilevel"/>
    <w:tmpl w:val="67D6FBB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9"/>
  </w:num>
  <w:num w:numId="5">
    <w:abstractNumId w:val="0"/>
  </w:num>
  <w:num w:numId="6">
    <w:abstractNumId w:val="10"/>
  </w:num>
  <w:num w:numId="7">
    <w:abstractNumId w:val="16"/>
  </w:num>
  <w:num w:numId="8">
    <w:abstractNumId w:val="12"/>
  </w:num>
  <w:num w:numId="9">
    <w:abstractNumId w:val="13"/>
  </w:num>
  <w:num w:numId="10">
    <w:abstractNumId w:val="11"/>
  </w:num>
  <w:num w:numId="11">
    <w:abstractNumId w:val="1"/>
  </w:num>
  <w:num w:numId="12">
    <w:abstractNumId w:val="17"/>
  </w:num>
  <w:num w:numId="13">
    <w:abstractNumId w:val="15"/>
  </w:num>
  <w:num w:numId="14">
    <w:abstractNumId w:val="7"/>
  </w:num>
  <w:num w:numId="15">
    <w:abstractNumId w:val="6"/>
  </w:num>
  <w:num w:numId="16">
    <w:abstractNumId w:val="2"/>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PFfp7MhXuAFTgREaQImJVcrDFuU=" w:salt="z9CgVKw1xFEJpcEU4juneA=="/>
  <w:defaultTabStop w:val="720"/>
  <w:characterSpacingControl w:val="doNotCompress"/>
  <w:footnotePr>
    <w:footnote w:id="-1"/>
    <w:footnote w:id="0"/>
  </w:footnotePr>
  <w:endnotePr>
    <w:endnote w:id="-1"/>
    <w:endnote w:id="0"/>
  </w:endnotePr>
  <w:compat/>
  <w:rsids>
    <w:rsidRoot w:val="00354D0D"/>
    <w:rsid w:val="00020D0A"/>
    <w:rsid w:val="000377CA"/>
    <w:rsid w:val="000D7C42"/>
    <w:rsid w:val="001977D9"/>
    <w:rsid w:val="001D2D7B"/>
    <w:rsid w:val="001F32A8"/>
    <w:rsid w:val="00206A7D"/>
    <w:rsid w:val="00354D0D"/>
    <w:rsid w:val="00374315"/>
    <w:rsid w:val="003830D9"/>
    <w:rsid w:val="003E251D"/>
    <w:rsid w:val="00441FC3"/>
    <w:rsid w:val="004A2A1E"/>
    <w:rsid w:val="004C754F"/>
    <w:rsid w:val="00557067"/>
    <w:rsid w:val="00577BE7"/>
    <w:rsid w:val="00582E88"/>
    <w:rsid w:val="005E2F52"/>
    <w:rsid w:val="00613278"/>
    <w:rsid w:val="006559A9"/>
    <w:rsid w:val="006C24AA"/>
    <w:rsid w:val="006D5477"/>
    <w:rsid w:val="007145F8"/>
    <w:rsid w:val="00745130"/>
    <w:rsid w:val="007849E4"/>
    <w:rsid w:val="008D0D68"/>
    <w:rsid w:val="00905425"/>
    <w:rsid w:val="00936A71"/>
    <w:rsid w:val="009A4761"/>
    <w:rsid w:val="00B517F8"/>
    <w:rsid w:val="00BA0958"/>
    <w:rsid w:val="00C55709"/>
    <w:rsid w:val="00CB57BE"/>
    <w:rsid w:val="00E75F08"/>
    <w:rsid w:val="00EA2DA8"/>
    <w:rsid w:val="00EA6254"/>
    <w:rsid w:val="00F53A37"/>
    <w:rsid w:val="00F90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0D"/>
    <w:pPr>
      <w:spacing w:after="0" w:line="240" w:lineRule="auto"/>
    </w:pPr>
    <w:rPr>
      <w:rFonts w:eastAsia="Times New Roman"/>
      <w:lang w:bidi="ar-SA"/>
    </w:rPr>
  </w:style>
  <w:style w:type="paragraph" w:styleId="Heading1">
    <w:name w:val="heading 1"/>
    <w:basedOn w:val="Normal"/>
    <w:next w:val="Normal"/>
    <w:link w:val="Heading1Char"/>
    <w:uiPriority w:val="9"/>
    <w:qFormat/>
    <w:rsid w:val="00936A7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36A7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36A7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36A7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36A7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36A7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36A71"/>
    <w:pPr>
      <w:spacing w:before="240" w:after="60"/>
      <w:outlineLvl w:val="6"/>
    </w:pPr>
  </w:style>
  <w:style w:type="paragraph" w:styleId="Heading8">
    <w:name w:val="heading 8"/>
    <w:basedOn w:val="Normal"/>
    <w:next w:val="Normal"/>
    <w:link w:val="Heading8Char"/>
    <w:uiPriority w:val="9"/>
    <w:semiHidden/>
    <w:unhideWhenUsed/>
    <w:qFormat/>
    <w:rsid w:val="00936A71"/>
    <w:pPr>
      <w:spacing w:before="240" w:after="60"/>
      <w:outlineLvl w:val="7"/>
    </w:pPr>
    <w:rPr>
      <w:i/>
      <w:iCs/>
    </w:rPr>
  </w:style>
  <w:style w:type="paragraph" w:styleId="Heading9">
    <w:name w:val="heading 9"/>
    <w:basedOn w:val="Normal"/>
    <w:next w:val="Normal"/>
    <w:link w:val="Heading9Char"/>
    <w:uiPriority w:val="9"/>
    <w:semiHidden/>
    <w:unhideWhenUsed/>
    <w:qFormat/>
    <w:rsid w:val="00936A7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A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36A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36A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36A71"/>
    <w:rPr>
      <w:b/>
      <w:bCs/>
      <w:sz w:val="28"/>
      <w:szCs w:val="28"/>
    </w:rPr>
  </w:style>
  <w:style w:type="character" w:customStyle="1" w:styleId="Heading5Char">
    <w:name w:val="Heading 5 Char"/>
    <w:basedOn w:val="DefaultParagraphFont"/>
    <w:link w:val="Heading5"/>
    <w:uiPriority w:val="9"/>
    <w:semiHidden/>
    <w:rsid w:val="00936A71"/>
    <w:rPr>
      <w:b/>
      <w:bCs/>
      <w:i/>
      <w:iCs/>
      <w:sz w:val="26"/>
      <w:szCs w:val="26"/>
    </w:rPr>
  </w:style>
  <w:style w:type="character" w:customStyle="1" w:styleId="Heading6Char">
    <w:name w:val="Heading 6 Char"/>
    <w:basedOn w:val="DefaultParagraphFont"/>
    <w:link w:val="Heading6"/>
    <w:uiPriority w:val="9"/>
    <w:semiHidden/>
    <w:rsid w:val="00936A71"/>
    <w:rPr>
      <w:b/>
      <w:bCs/>
    </w:rPr>
  </w:style>
  <w:style w:type="character" w:customStyle="1" w:styleId="Heading7Char">
    <w:name w:val="Heading 7 Char"/>
    <w:basedOn w:val="DefaultParagraphFont"/>
    <w:link w:val="Heading7"/>
    <w:uiPriority w:val="9"/>
    <w:semiHidden/>
    <w:rsid w:val="00936A71"/>
    <w:rPr>
      <w:sz w:val="24"/>
      <w:szCs w:val="24"/>
    </w:rPr>
  </w:style>
  <w:style w:type="character" w:customStyle="1" w:styleId="Heading8Char">
    <w:name w:val="Heading 8 Char"/>
    <w:basedOn w:val="DefaultParagraphFont"/>
    <w:link w:val="Heading8"/>
    <w:uiPriority w:val="9"/>
    <w:semiHidden/>
    <w:rsid w:val="00936A71"/>
    <w:rPr>
      <w:i/>
      <w:iCs/>
      <w:sz w:val="24"/>
      <w:szCs w:val="24"/>
    </w:rPr>
  </w:style>
  <w:style w:type="character" w:customStyle="1" w:styleId="Heading9Char">
    <w:name w:val="Heading 9 Char"/>
    <w:basedOn w:val="DefaultParagraphFont"/>
    <w:link w:val="Heading9"/>
    <w:uiPriority w:val="9"/>
    <w:semiHidden/>
    <w:rsid w:val="00936A71"/>
    <w:rPr>
      <w:rFonts w:asciiTheme="majorHAnsi" w:eastAsiaTheme="majorEastAsia" w:hAnsiTheme="majorHAnsi"/>
    </w:rPr>
  </w:style>
  <w:style w:type="paragraph" w:styleId="Title">
    <w:name w:val="Title"/>
    <w:basedOn w:val="Normal"/>
    <w:next w:val="Normal"/>
    <w:link w:val="TitleChar"/>
    <w:uiPriority w:val="10"/>
    <w:qFormat/>
    <w:rsid w:val="00936A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36A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36A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36A71"/>
    <w:rPr>
      <w:rFonts w:asciiTheme="majorHAnsi" w:eastAsiaTheme="majorEastAsia" w:hAnsiTheme="majorHAnsi"/>
      <w:sz w:val="24"/>
      <w:szCs w:val="24"/>
    </w:rPr>
  </w:style>
  <w:style w:type="character" w:styleId="Strong">
    <w:name w:val="Strong"/>
    <w:basedOn w:val="DefaultParagraphFont"/>
    <w:uiPriority w:val="22"/>
    <w:qFormat/>
    <w:rsid w:val="00936A71"/>
    <w:rPr>
      <w:b/>
      <w:bCs/>
    </w:rPr>
  </w:style>
  <w:style w:type="character" w:styleId="Emphasis">
    <w:name w:val="Emphasis"/>
    <w:basedOn w:val="DefaultParagraphFont"/>
    <w:uiPriority w:val="20"/>
    <w:qFormat/>
    <w:rsid w:val="00936A71"/>
    <w:rPr>
      <w:rFonts w:asciiTheme="minorHAnsi" w:hAnsiTheme="minorHAnsi"/>
      <w:b/>
      <w:i/>
      <w:iCs/>
    </w:rPr>
  </w:style>
  <w:style w:type="paragraph" w:styleId="NoSpacing">
    <w:name w:val="No Spacing"/>
    <w:basedOn w:val="Normal"/>
    <w:uiPriority w:val="1"/>
    <w:qFormat/>
    <w:rsid w:val="00936A71"/>
    <w:rPr>
      <w:szCs w:val="32"/>
    </w:rPr>
  </w:style>
  <w:style w:type="paragraph" w:styleId="ListParagraph">
    <w:name w:val="List Paragraph"/>
    <w:basedOn w:val="Normal"/>
    <w:uiPriority w:val="34"/>
    <w:qFormat/>
    <w:rsid w:val="00936A71"/>
    <w:pPr>
      <w:ind w:left="720"/>
      <w:contextualSpacing/>
    </w:pPr>
  </w:style>
  <w:style w:type="paragraph" w:styleId="Quote">
    <w:name w:val="Quote"/>
    <w:basedOn w:val="Normal"/>
    <w:next w:val="Normal"/>
    <w:link w:val="QuoteChar"/>
    <w:uiPriority w:val="29"/>
    <w:qFormat/>
    <w:rsid w:val="00936A71"/>
    <w:rPr>
      <w:i/>
    </w:rPr>
  </w:style>
  <w:style w:type="character" w:customStyle="1" w:styleId="QuoteChar">
    <w:name w:val="Quote Char"/>
    <w:basedOn w:val="DefaultParagraphFont"/>
    <w:link w:val="Quote"/>
    <w:uiPriority w:val="29"/>
    <w:rsid w:val="00936A71"/>
    <w:rPr>
      <w:i/>
      <w:sz w:val="24"/>
      <w:szCs w:val="24"/>
    </w:rPr>
  </w:style>
  <w:style w:type="paragraph" w:styleId="IntenseQuote">
    <w:name w:val="Intense Quote"/>
    <w:basedOn w:val="Normal"/>
    <w:next w:val="Normal"/>
    <w:link w:val="IntenseQuoteChar"/>
    <w:uiPriority w:val="30"/>
    <w:qFormat/>
    <w:rsid w:val="00936A71"/>
    <w:pPr>
      <w:ind w:left="720" w:right="720"/>
    </w:pPr>
    <w:rPr>
      <w:b/>
      <w:i/>
      <w:szCs w:val="22"/>
    </w:rPr>
  </w:style>
  <w:style w:type="character" w:customStyle="1" w:styleId="IntenseQuoteChar">
    <w:name w:val="Intense Quote Char"/>
    <w:basedOn w:val="DefaultParagraphFont"/>
    <w:link w:val="IntenseQuote"/>
    <w:uiPriority w:val="30"/>
    <w:rsid w:val="00936A71"/>
    <w:rPr>
      <w:b/>
      <w:i/>
      <w:sz w:val="24"/>
    </w:rPr>
  </w:style>
  <w:style w:type="character" w:styleId="SubtleEmphasis">
    <w:name w:val="Subtle Emphasis"/>
    <w:uiPriority w:val="19"/>
    <w:qFormat/>
    <w:rsid w:val="00936A71"/>
    <w:rPr>
      <w:i/>
      <w:color w:val="5A5A5A" w:themeColor="text1" w:themeTint="A5"/>
    </w:rPr>
  </w:style>
  <w:style w:type="character" w:styleId="IntenseEmphasis">
    <w:name w:val="Intense Emphasis"/>
    <w:basedOn w:val="DefaultParagraphFont"/>
    <w:uiPriority w:val="21"/>
    <w:qFormat/>
    <w:rsid w:val="00936A71"/>
    <w:rPr>
      <w:b/>
      <w:i/>
      <w:sz w:val="24"/>
      <w:szCs w:val="24"/>
      <w:u w:val="single"/>
    </w:rPr>
  </w:style>
  <w:style w:type="character" w:styleId="SubtleReference">
    <w:name w:val="Subtle Reference"/>
    <w:basedOn w:val="DefaultParagraphFont"/>
    <w:uiPriority w:val="31"/>
    <w:qFormat/>
    <w:rsid w:val="00936A71"/>
    <w:rPr>
      <w:sz w:val="24"/>
      <w:szCs w:val="24"/>
      <w:u w:val="single"/>
    </w:rPr>
  </w:style>
  <w:style w:type="character" w:styleId="IntenseReference">
    <w:name w:val="Intense Reference"/>
    <w:basedOn w:val="DefaultParagraphFont"/>
    <w:uiPriority w:val="32"/>
    <w:qFormat/>
    <w:rsid w:val="00936A71"/>
    <w:rPr>
      <w:b/>
      <w:sz w:val="24"/>
      <w:u w:val="single"/>
    </w:rPr>
  </w:style>
  <w:style w:type="character" w:styleId="BookTitle">
    <w:name w:val="Book Title"/>
    <w:basedOn w:val="DefaultParagraphFont"/>
    <w:uiPriority w:val="33"/>
    <w:qFormat/>
    <w:rsid w:val="00936A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36A71"/>
    <w:pPr>
      <w:outlineLvl w:val="9"/>
    </w:pPr>
  </w:style>
  <w:style w:type="paragraph" w:styleId="EnvelopeAddress">
    <w:name w:val="envelope address"/>
    <w:basedOn w:val="Normal"/>
    <w:uiPriority w:val="99"/>
    <w:semiHidden/>
    <w:unhideWhenUsed/>
    <w:rsid w:val="00C55709"/>
    <w:pPr>
      <w:framePr w:w="7920" w:h="1980" w:hRule="exact" w:hSpace="180" w:wrap="auto" w:hAnchor="page" w:xAlign="center" w:yAlign="bottom"/>
      <w:ind w:left="2880"/>
    </w:pPr>
    <w:rPr>
      <w:rFonts w:ascii="Sylfaen" w:eastAsiaTheme="majorEastAsia" w:hAnsi="Sylfaen" w:cstheme="majorBidi"/>
    </w:rPr>
  </w:style>
  <w:style w:type="paragraph" w:styleId="Footer">
    <w:name w:val="footer"/>
    <w:basedOn w:val="Normal"/>
    <w:link w:val="FooterChar"/>
    <w:rsid w:val="00354D0D"/>
    <w:pPr>
      <w:tabs>
        <w:tab w:val="center" w:pos="4320"/>
        <w:tab w:val="right" w:pos="8640"/>
      </w:tabs>
    </w:pPr>
  </w:style>
  <w:style w:type="character" w:customStyle="1" w:styleId="FooterChar">
    <w:name w:val="Footer Char"/>
    <w:basedOn w:val="DefaultParagraphFont"/>
    <w:link w:val="Footer"/>
    <w:rsid w:val="00354D0D"/>
    <w:rPr>
      <w:rFonts w:eastAsia="Times New Roman"/>
      <w:lang w:bidi="ar-SA"/>
    </w:rPr>
  </w:style>
  <w:style w:type="character" w:styleId="PageNumber">
    <w:name w:val="page number"/>
    <w:basedOn w:val="DefaultParagraphFont"/>
    <w:rsid w:val="00354D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2385</Words>
  <Characters>13596</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 to the County Administrator</dc:creator>
  <cp:keywords/>
  <dc:description/>
  <cp:lastModifiedBy>Asst to the County Administrator</cp:lastModifiedBy>
  <cp:revision>2</cp:revision>
  <cp:lastPrinted>2011-09-12T17:29:00Z</cp:lastPrinted>
  <dcterms:created xsi:type="dcterms:W3CDTF">2011-11-30T15:40:00Z</dcterms:created>
  <dcterms:modified xsi:type="dcterms:W3CDTF">2011-11-30T15:40:00Z</dcterms:modified>
</cp:coreProperties>
</file>